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8EF" w:rsidRDefault="00DC78EF" w:rsidP="0083402C">
      <w:pPr>
        <w:spacing w:line="720" w:lineRule="auto"/>
        <w:jc w:val="center"/>
        <w:rPr>
          <w:rFonts w:ascii="黑体" w:eastAsia="黑体" w:hAnsi="黑体"/>
          <w:color w:val="FF0000"/>
          <w:sz w:val="48"/>
          <w:szCs w:val="48"/>
          <w:shd w:val="clear" w:color="auto" w:fill="FFFFFF"/>
        </w:rPr>
      </w:pPr>
    </w:p>
    <w:p w:rsidR="0001135E" w:rsidRPr="00D96DF1" w:rsidRDefault="00553606" w:rsidP="00B50C3D">
      <w:pPr>
        <w:spacing w:line="720" w:lineRule="auto"/>
        <w:jc w:val="center"/>
        <w:rPr>
          <w:rFonts w:ascii="黑体" w:eastAsia="黑体" w:hAnsi="黑体"/>
          <w:b/>
          <w:color w:val="333333"/>
          <w:sz w:val="32"/>
          <w:szCs w:val="32"/>
          <w:shd w:val="clear" w:color="auto" w:fill="FFFFFF"/>
        </w:rPr>
      </w:pPr>
      <w:r w:rsidRPr="00D96DF1">
        <w:rPr>
          <w:rFonts w:ascii="黑体" w:eastAsia="黑体" w:hAnsi="黑体" w:hint="eastAsia"/>
          <w:b/>
          <w:color w:val="FF0000"/>
          <w:sz w:val="32"/>
          <w:szCs w:val="32"/>
          <w:shd w:val="clear" w:color="auto" w:fill="FFFFFF"/>
        </w:rPr>
        <w:t>X</w:t>
      </w:r>
      <w:r w:rsidRPr="00D96DF1">
        <w:rPr>
          <w:rFonts w:ascii="黑体" w:eastAsia="黑体" w:hAnsi="黑体"/>
          <w:b/>
          <w:color w:val="FF0000"/>
          <w:sz w:val="32"/>
          <w:szCs w:val="32"/>
          <w:shd w:val="clear" w:color="auto" w:fill="FFFFFF"/>
        </w:rPr>
        <w:t>X</w:t>
      </w:r>
      <w:r w:rsidR="00C71FA4" w:rsidRPr="00D96DF1">
        <w:rPr>
          <w:rFonts w:ascii="黑体" w:eastAsia="黑体" w:hAnsi="黑体" w:cs="宋体" w:hint="eastAsia"/>
          <w:b/>
          <w:color w:val="FF0000"/>
          <w:sz w:val="32"/>
          <w:szCs w:val="32"/>
          <w:shd w:val="clear" w:color="auto" w:fill="FFFFFF"/>
        </w:rPr>
        <w:t>公司</w:t>
      </w:r>
      <w:r w:rsidR="00D96DF1" w:rsidRPr="00D96DF1">
        <w:rPr>
          <w:rFonts w:ascii="黑体" w:eastAsia="黑体" w:hAnsi="黑体" w:cs="宋体" w:hint="eastAsia"/>
          <w:b/>
          <w:color w:val="FF0000"/>
          <w:sz w:val="32"/>
          <w:szCs w:val="32"/>
          <w:shd w:val="clear" w:color="auto" w:fill="FFFFFF"/>
        </w:rPr>
        <w:t xml:space="preserve">   </w:t>
      </w:r>
      <w:r w:rsidR="00432B66" w:rsidRPr="00D96DF1">
        <w:rPr>
          <w:rFonts w:ascii="黑体" w:eastAsia="黑体" w:hAnsi="黑体" w:hint="eastAsia"/>
          <w:b/>
          <w:color w:val="333333"/>
          <w:sz w:val="32"/>
          <w:szCs w:val="32"/>
          <w:shd w:val="clear" w:color="auto" w:fill="FFFFFF"/>
        </w:rPr>
        <w:t>上海海洋大学</w:t>
      </w:r>
    </w:p>
    <w:p w:rsidR="00DC78EF" w:rsidRPr="00D96DF1" w:rsidRDefault="00DC78EF" w:rsidP="0083402C">
      <w:pPr>
        <w:spacing w:line="720" w:lineRule="auto"/>
        <w:jc w:val="center"/>
        <w:rPr>
          <w:rFonts w:ascii="黑体" w:eastAsia="黑体" w:hAnsi="黑体" w:cs="宋体"/>
          <w:color w:val="333333"/>
          <w:sz w:val="32"/>
          <w:szCs w:val="32"/>
          <w:shd w:val="clear" w:color="auto" w:fill="FFFFFF"/>
        </w:rPr>
      </w:pPr>
    </w:p>
    <w:p w:rsidR="00DC78EF" w:rsidRPr="00D96DF1" w:rsidRDefault="00DC78EF" w:rsidP="0083402C">
      <w:pPr>
        <w:spacing w:line="720" w:lineRule="auto"/>
        <w:jc w:val="center"/>
        <w:rPr>
          <w:rFonts w:ascii="黑体" w:eastAsia="黑体" w:hAnsi="黑体" w:cs="宋体"/>
          <w:color w:val="333333"/>
          <w:sz w:val="32"/>
          <w:szCs w:val="32"/>
          <w:shd w:val="clear" w:color="auto" w:fill="FFFFFF"/>
        </w:rPr>
      </w:pPr>
    </w:p>
    <w:p w:rsidR="00DC78EF" w:rsidRPr="00D96DF1" w:rsidRDefault="00DC78EF" w:rsidP="0083402C">
      <w:pPr>
        <w:spacing w:line="720" w:lineRule="auto"/>
        <w:jc w:val="center"/>
        <w:rPr>
          <w:rFonts w:ascii="黑体" w:eastAsia="黑体" w:hAnsi="黑体" w:cs="宋体"/>
          <w:color w:val="333333"/>
          <w:sz w:val="32"/>
          <w:szCs w:val="32"/>
          <w:shd w:val="clear" w:color="auto" w:fill="FFFFFF"/>
        </w:rPr>
      </w:pPr>
    </w:p>
    <w:p w:rsidR="00DC78EF" w:rsidRPr="00D96DF1" w:rsidRDefault="00DC78EF" w:rsidP="0083402C">
      <w:pPr>
        <w:spacing w:line="720" w:lineRule="auto"/>
        <w:jc w:val="center"/>
        <w:rPr>
          <w:rFonts w:ascii="黑体" w:eastAsia="黑体" w:hAnsi="黑体" w:cs="宋体"/>
          <w:color w:val="333333"/>
          <w:sz w:val="32"/>
          <w:szCs w:val="32"/>
          <w:shd w:val="clear" w:color="auto" w:fill="FFFFFF"/>
        </w:rPr>
      </w:pPr>
    </w:p>
    <w:p w:rsidR="00EF0893" w:rsidRPr="00D96DF1" w:rsidRDefault="00B756C5" w:rsidP="0083402C">
      <w:pPr>
        <w:spacing w:line="720" w:lineRule="auto"/>
        <w:jc w:val="center"/>
        <w:rPr>
          <w:rFonts w:ascii="黑体" w:eastAsia="黑体" w:hAnsi="黑体"/>
          <w:b/>
          <w:color w:val="333333"/>
          <w:sz w:val="32"/>
          <w:szCs w:val="32"/>
          <w:shd w:val="clear" w:color="auto" w:fill="FFFFFF"/>
        </w:rPr>
      </w:pPr>
      <w:r w:rsidRPr="00D96DF1">
        <w:rPr>
          <w:rFonts w:ascii="黑体" w:eastAsia="黑体" w:hAnsi="黑体" w:cs="宋体" w:hint="eastAsia"/>
          <w:b/>
          <w:color w:val="333333"/>
          <w:sz w:val="32"/>
          <w:szCs w:val="32"/>
          <w:shd w:val="clear" w:color="auto" w:fill="FFFFFF"/>
        </w:rPr>
        <w:t>产学研</w:t>
      </w:r>
      <w:r w:rsidRPr="00D96DF1">
        <w:rPr>
          <w:rFonts w:ascii="黑体" w:eastAsia="黑体" w:hAnsi="黑体" w:cs="宋体" w:hint="eastAsia"/>
          <w:b/>
          <w:color w:val="FF0000"/>
          <w:sz w:val="32"/>
          <w:szCs w:val="32"/>
          <w:shd w:val="clear" w:color="auto" w:fill="FFFFFF"/>
        </w:rPr>
        <w:t>/</w:t>
      </w:r>
      <w:r w:rsidR="00553606" w:rsidRPr="00D96DF1">
        <w:rPr>
          <w:rFonts w:ascii="黑体" w:eastAsia="黑体" w:hAnsi="黑体" w:hint="eastAsia"/>
          <w:b/>
          <w:color w:val="333333"/>
          <w:sz w:val="32"/>
          <w:szCs w:val="32"/>
          <w:shd w:val="clear" w:color="auto" w:fill="FFFFFF"/>
        </w:rPr>
        <w:t>战略</w:t>
      </w:r>
      <w:r w:rsidR="00EF0893" w:rsidRPr="00D96DF1">
        <w:rPr>
          <w:rFonts w:ascii="黑体" w:eastAsia="黑体" w:hAnsi="黑体" w:hint="eastAsia"/>
          <w:b/>
          <w:color w:val="333333"/>
          <w:sz w:val="32"/>
          <w:szCs w:val="32"/>
          <w:shd w:val="clear" w:color="auto" w:fill="FFFFFF"/>
        </w:rPr>
        <w:t>合作协议</w:t>
      </w:r>
    </w:p>
    <w:p w:rsidR="006B1497" w:rsidRPr="00D96DF1" w:rsidRDefault="006B1497">
      <w:pPr>
        <w:rPr>
          <w:rFonts w:ascii="微软雅黑" w:eastAsia="微软雅黑" w:hAnsi="微软雅黑"/>
          <w:color w:val="333333"/>
          <w:sz w:val="32"/>
          <w:szCs w:val="32"/>
          <w:shd w:val="clear" w:color="auto" w:fill="FFFFFF"/>
        </w:rPr>
      </w:pPr>
    </w:p>
    <w:p w:rsidR="00DC78EF" w:rsidRPr="00D96DF1" w:rsidRDefault="00DC78EF" w:rsidP="00B756C5">
      <w:pPr>
        <w:ind w:firstLineChars="200" w:firstLine="643"/>
        <w:rPr>
          <w:rFonts w:ascii="仿宋" w:eastAsia="仿宋" w:hAnsi="仿宋"/>
          <w:b/>
          <w:color w:val="333333"/>
          <w:sz w:val="32"/>
          <w:szCs w:val="32"/>
          <w:shd w:val="clear" w:color="auto" w:fill="FFFFFF"/>
        </w:rPr>
      </w:pPr>
    </w:p>
    <w:p w:rsidR="00DC78EF" w:rsidRPr="00D96DF1" w:rsidRDefault="00DC78EF" w:rsidP="00B756C5">
      <w:pPr>
        <w:ind w:firstLineChars="200" w:firstLine="643"/>
        <w:rPr>
          <w:rFonts w:ascii="仿宋" w:eastAsia="仿宋" w:hAnsi="仿宋"/>
          <w:b/>
          <w:color w:val="333333"/>
          <w:sz w:val="32"/>
          <w:szCs w:val="32"/>
          <w:shd w:val="clear" w:color="auto" w:fill="FFFFFF"/>
        </w:rPr>
      </w:pPr>
    </w:p>
    <w:p w:rsidR="00DC78EF" w:rsidRPr="00D96DF1" w:rsidRDefault="00DC78EF" w:rsidP="00B756C5">
      <w:pPr>
        <w:ind w:firstLineChars="200" w:firstLine="643"/>
        <w:rPr>
          <w:rFonts w:ascii="仿宋" w:eastAsia="仿宋" w:hAnsi="仿宋"/>
          <w:b/>
          <w:color w:val="333333"/>
          <w:sz w:val="32"/>
          <w:szCs w:val="32"/>
          <w:shd w:val="clear" w:color="auto" w:fill="FFFFFF"/>
        </w:rPr>
      </w:pPr>
    </w:p>
    <w:p w:rsidR="00DC78EF" w:rsidRPr="00D96DF1" w:rsidRDefault="00DC78EF" w:rsidP="00B756C5">
      <w:pPr>
        <w:ind w:firstLineChars="200" w:firstLine="643"/>
        <w:rPr>
          <w:rFonts w:ascii="仿宋" w:eastAsia="仿宋" w:hAnsi="仿宋"/>
          <w:b/>
          <w:color w:val="333333"/>
          <w:sz w:val="32"/>
          <w:szCs w:val="32"/>
          <w:shd w:val="clear" w:color="auto" w:fill="FFFFFF"/>
        </w:rPr>
      </w:pPr>
    </w:p>
    <w:p w:rsidR="00DC78EF" w:rsidRPr="00D96DF1" w:rsidRDefault="00DC78EF" w:rsidP="00DC78EF">
      <w:pPr>
        <w:spacing w:line="560" w:lineRule="exact"/>
        <w:jc w:val="center"/>
        <w:rPr>
          <w:rFonts w:ascii="黑体" w:eastAsia="黑体" w:hAnsi="黑体"/>
          <w:b/>
          <w:bCs/>
          <w:sz w:val="32"/>
          <w:szCs w:val="32"/>
        </w:rPr>
      </w:pPr>
      <w:r w:rsidRPr="00D96DF1">
        <w:rPr>
          <w:rFonts w:ascii="黑体" w:eastAsia="黑体" w:hAnsi="黑体"/>
          <w:b/>
          <w:bCs/>
          <w:sz w:val="32"/>
          <w:szCs w:val="32"/>
        </w:rPr>
        <w:t>XXXX</w:t>
      </w:r>
      <w:r w:rsidRPr="00D96DF1">
        <w:rPr>
          <w:rFonts w:ascii="黑体" w:eastAsia="黑体" w:hAnsi="黑体" w:hint="eastAsia"/>
          <w:b/>
          <w:bCs/>
          <w:sz w:val="32"/>
          <w:szCs w:val="32"/>
        </w:rPr>
        <w:t>年</w:t>
      </w:r>
      <w:r w:rsidRPr="00D96DF1">
        <w:rPr>
          <w:rFonts w:ascii="黑体" w:eastAsia="黑体" w:hAnsi="黑体"/>
          <w:b/>
          <w:bCs/>
          <w:sz w:val="32"/>
          <w:szCs w:val="32"/>
        </w:rPr>
        <w:t>X</w:t>
      </w:r>
      <w:r w:rsidRPr="00D96DF1">
        <w:rPr>
          <w:rFonts w:ascii="黑体" w:eastAsia="黑体" w:hAnsi="黑体" w:hint="eastAsia"/>
          <w:b/>
          <w:bCs/>
          <w:sz w:val="32"/>
          <w:szCs w:val="32"/>
        </w:rPr>
        <w:t>月</w:t>
      </w:r>
    </w:p>
    <w:p w:rsidR="00DC78EF" w:rsidRPr="00D96DF1" w:rsidRDefault="00DC78EF" w:rsidP="00B756C5">
      <w:pPr>
        <w:ind w:firstLineChars="200" w:firstLine="643"/>
        <w:rPr>
          <w:rFonts w:ascii="仿宋" w:eastAsia="仿宋" w:hAnsi="仿宋"/>
          <w:b/>
          <w:color w:val="333333"/>
          <w:sz w:val="32"/>
          <w:szCs w:val="32"/>
          <w:shd w:val="clear" w:color="auto" w:fill="FFFFFF"/>
        </w:rPr>
      </w:pPr>
    </w:p>
    <w:p w:rsidR="00DC78EF" w:rsidRDefault="00DC78EF" w:rsidP="00B756C5">
      <w:pPr>
        <w:ind w:firstLineChars="200" w:firstLine="643"/>
        <w:rPr>
          <w:rFonts w:ascii="仿宋" w:eastAsia="仿宋" w:hAnsi="仿宋"/>
          <w:b/>
          <w:color w:val="333333"/>
          <w:sz w:val="32"/>
          <w:szCs w:val="32"/>
          <w:shd w:val="clear" w:color="auto" w:fill="FFFFFF"/>
        </w:rPr>
      </w:pPr>
    </w:p>
    <w:p w:rsidR="00DC78EF" w:rsidRDefault="00DC78EF" w:rsidP="00B756C5">
      <w:pPr>
        <w:ind w:firstLineChars="200" w:firstLine="643"/>
        <w:rPr>
          <w:rFonts w:ascii="仿宋" w:eastAsia="仿宋" w:hAnsi="仿宋"/>
          <w:b/>
          <w:color w:val="333333"/>
          <w:sz w:val="32"/>
          <w:szCs w:val="32"/>
          <w:shd w:val="clear" w:color="auto" w:fill="FFFFFF"/>
        </w:rPr>
      </w:pPr>
    </w:p>
    <w:p w:rsidR="00DC78EF" w:rsidRDefault="00DC78EF" w:rsidP="00B756C5">
      <w:pPr>
        <w:ind w:firstLineChars="200" w:firstLine="643"/>
        <w:rPr>
          <w:rFonts w:ascii="仿宋" w:eastAsia="仿宋" w:hAnsi="仿宋"/>
          <w:b/>
          <w:color w:val="333333"/>
          <w:sz w:val="32"/>
          <w:szCs w:val="32"/>
          <w:shd w:val="clear" w:color="auto" w:fill="FFFFFF"/>
        </w:rPr>
      </w:pPr>
    </w:p>
    <w:p w:rsidR="00D96DF1" w:rsidRDefault="00D96DF1" w:rsidP="00B756C5">
      <w:pPr>
        <w:ind w:firstLineChars="200" w:firstLine="643"/>
        <w:rPr>
          <w:rFonts w:ascii="仿宋" w:eastAsia="仿宋" w:hAnsi="仿宋"/>
          <w:b/>
          <w:color w:val="333333"/>
          <w:sz w:val="32"/>
          <w:szCs w:val="32"/>
          <w:shd w:val="clear" w:color="auto" w:fill="FFFFFF"/>
        </w:rPr>
      </w:pPr>
    </w:p>
    <w:p w:rsidR="000067F6" w:rsidRDefault="000067F6">
      <w:pPr>
        <w:widowControl/>
        <w:jc w:val="left"/>
        <w:rPr>
          <w:rFonts w:ascii="仿宋" w:eastAsia="仿宋" w:hAnsi="仿宋"/>
          <w:b/>
          <w:color w:val="333333"/>
          <w:sz w:val="32"/>
          <w:szCs w:val="32"/>
          <w:shd w:val="clear" w:color="auto" w:fill="FFFFFF"/>
        </w:rPr>
      </w:pPr>
      <w:r>
        <w:rPr>
          <w:rFonts w:ascii="仿宋" w:eastAsia="仿宋" w:hAnsi="仿宋"/>
          <w:b/>
          <w:color w:val="333333"/>
          <w:sz w:val="32"/>
          <w:szCs w:val="32"/>
          <w:shd w:val="clear" w:color="auto" w:fill="FFFFFF"/>
        </w:rPr>
        <w:br w:type="page"/>
      </w:r>
    </w:p>
    <w:p w:rsidR="00A84E28" w:rsidRPr="00553606" w:rsidRDefault="00766887" w:rsidP="006101F1">
      <w:pPr>
        <w:ind w:firstLineChars="200" w:firstLine="640"/>
        <w:rPr>
          <w:rFonts w:ascii="仿宋" w:eastAsia="仿宋" w:hAnsi="仿宋"/>
          <w:color w:val="FF0000"/>
          <w:sz w:val="32"/>
          <w:szCs w:val="32"/>
          <w:shd w:val="clear" w:color="auto" w:fill="FFFFFF"/>
        </w:rPr>
      </w:pPr>
      <w:r w:rsidRPr="00553606">
        <w:rPr>
          <w:rFonts w:ascii="仿宋" w:eastAsia="仿宋" w:hAnsi="仿宋" w:hint="eastAsia"/>
          <w:color w:val="FF0000"/>
          <w:sz w:val="32"/>
          <w:szCs w:val="32"/>
          <w:shd w:val="clear" w:color="auto" w:fill="FFFFFF"/>
        </w:rPr>
        <w:lastRenderedPageBreak/>
        <w:t>X</w:t>
      </w:r>
      <w:r w:rsidRPr="00553606">
        <w:rPr>
          <w:rFonts w:ascii="仿宋" w:eastAsia="仿宋" w:hAnsi="仿宋"/>
          <w:color w:val="FF0000"/>
          <w:sz w:val="32"/>
          <w:szCs w:val="32"/>
          <w:shd w:val="clear" w:color="auto" w:fill="FFFFFF"/>
        </w:rPr>
        <w:t>X</w:t>
      </w:r>
      <w:r>
        <w:rPr>
          <w:rFonts w:ascii="仿宋" w:eastAsia="仿宋" w:hAnsi="仿宋" w:hint="eastAsia"/>
          <w:color w:val="FF0000"/>
          <w:sz w:val="32"/>
          <w:szCs w:val="32"/>
          <w:shd w:val="clear" w:color="auto" w:fill="FFFFFF"/>
        </w:rPr>
        <w:t>公司（</w:t>
      </w:r>
      <w:r w:rsidR="00720034" w:rsidRPr="00553606">
        <w:rPr>
          <w:rFonts w:ascii="仿宋" w:eastAsia="仿宋" w:hAnsi="仿宋" w:hint="eastAsia"/>
          <w:color w:val="FF0000"/>
          <w:sz w:val="32"/>
          <w:szCs w:val="32"/>
          <w:shd w:val="clear" w:color="auto" w:fill="FFFFFF"/>
        </w:rPr>
        <w:t>甲方</w:t>
      </w:r>
      <w:r>
        <w:rPr>
          <w:rFonts w:ascii="仿宋" w:eastAsia="仿宋" w:hAnsi="仿宋" w:hint="eastAsia"/>
          <w:color w:val="FF0000"/>
          <w:sz w:val="32"/>
          <w:szCs w:val="32"/>
          <w:shd w:val="clear" w:color="auto" w:fill="FFFFFF"/>
        </w:rPr>
        <w:t>）</w:t>
      </w:r>
      <w:r w:rsidR="00553606" w:rsidRPr="00553606">
        <w:rPr>
          <w:rFonts w:ascii="仿宋" w:eastAsia="仿宋" w:hAnsi="仿宋" w:hint="eastAsia"/>
          <w:color w:val="FF0000"/>
          <w:sz w:val="32"/>
          <w:szCs w:val="32"/>
          <w:shd w:val="clear" w:color="auto" w:fill="FFFFFF"/>
        </w:rPr>
        <w:t>背景介绍</w:t>
      </w:r>
      <w:r w:rsidR="00E24C97" w:rsidRPr="00553606">
        <w:rPr>
          <w:rFonts w:ascii="仿宋" w:eastAsia="仿宋" w:hAnsi="仿宋" w:hint="eastAsia"/>
          <w:color w:val="FF0000"/>
          <w:sz w:val="32"/>
          <w:szCs w:val="32"/>
          <w:shd w:val="clear" w:color="auto" w:fill="FFFFFF"/>
        </w:rPr>
        <w:t>。</w:t>
      </w:r>
    </w:p>
    <w:p w:rsidR="00706F7A" w:rsidRPr="006101F1" w:rsidRDefault="00C62DE0" w:rsidP="006101F1">
      <w:pPr>
        <w:ind w:firstLineChars="200" w:firstLine="640"/>
        <w:rPr>
          <w:rFonts w:ascii="仿宋" w:eastAsia="仿宋" w:hAnsi="仿宋"/>
          <w:color w:val="333333"/>
          <w:sz w:val="32"/>
          <w:szCs w:val="32"/>
          <w:shd w:val="clear" w:color="auto" w:fill="FFFFFF"/>
        </w:rPr>
      </w:pPr>
      <w:r>
        <w:rPr>
          <w:rFonts w:ascii="仿宋" w:eastAsia="仿宋_GB2312" w:hAnsi="仿宋" w:hint="eastAsia"/>
          <w:color w:val="000000"/>
          <w:sz w:val="32"/>
          <w:szCs w:val="32"/>
          <w:lang w:val="zh-CN"/>
        </w:rPr>
        <w:t>上海海洋大学</w:t>
      </w:r>
      <w:r w:rsidR="00B01A6D">
        <w:rPr>
          <w:rFonts w:ascii="仿宋" w:eastAsia="仿宋_GB2312" w:hAnsi="仿宋" w:hint="eastAsia"/>
          <w:color w:val="000000"/>
          <w:sz w:val="32"/>
          <w:szCs w:val="32"/>
          <w:lang w:val="zh-CN"/>
        </w:rPr>
        <w:t>（乙方）</w:t>
      </w:r>
      <w:r w:rsidR="00572FB4">
        <w:rPr>
          <w:rFonts w:ascii="仿宋" w:eastAsia="仿宋_GB2312" w:hAnsi="仿宋" w:hint="eastAsia"/>
          <w:color w:val="000000"/>
          <w:sz w:val="32"/>
          <w:szCs w:val="32"/>
          <w:lang w:val="zh-CN"/>
        </w:rPr>
        <w:t>是国家“双一流”建设高校。</w:t>
      </w:r>
      <w:r w:rsidR="00572FB4" w:rsidRPr="006101F1">
        <w:rPr>
          <w:rFonts w:ascii="仿宋" w:eastAsia="仿宋" w:hAnsi="仿宋" w:hint="eastAsia"/>
          <w:color w:val="333333"/>
          <w:sz w:val="32"/>
          <w:szCs w:val="32"/>
          <w:shd w:val="clear" w:color="auto" w:fill="FFFFFF"/>
        </w:rPr>
        <w:t>学校拥有海洋科学、水产学、食品科学与工程、生物学等一级学科博士学位授权点</w:t>
      </w:r>
      <w:r w:rsidR="00572FB4">
        <w:rPr>
          <w:rFonts w:ascii="仿宋" w:eastAsia="仿宋" w:hAnsi="仿宋" w:hint="eastAsia"/>
          <w:color w:val="333333"/>
          <w:sz w:val="32"/>
          <w:szCs w:val="32"/>
          <w:shd w:val="clear" w:color="auto" w:fill="FFFFFF"/>
        </w:rPr>
        <w:t>；</w:t>
      </w:r>
      <w:r w:rsidR="00572FB4" w:rsidRPr="006101F1">
        <w:rPr>
          <w:rFonts w:ascii="仿宋" w:eastAsia="仿宋" w:hAnsi="仿宋" w:hint="eastAsia"/>
          <w:color w:val="333333"/>
          <w:sz w:val="32"/>
          <w:szCs w:val="32"/>
          <w:shd w:val="clear" w:color="auto" w:fill="FFFFFF"/>
        </w:rPr>
        <w:t>植物与动物科学</w:t>
      </w:r>
      <w:r w:rsidR="00572FB4">
        <w:rPr>
          <w:rFonts w:ascii="仿宋" w:eastAsia="仿宋" w:hAnsi="仿宋" w:hint="eastAsia"/>
          <w:color w:val="333333"/>
          <w:sz w:val="32"/>
          <w:szCs w:val="32"/>
          <w:shd w:val="clear" w:color="auto" w:fill="FFFFFF"/>
        </w:rPr>
        <w:t>、农业科学</w:t>
      </w:r>
      <w:r w:rsidR="00572FB4" w:rsidRPr="006101F1">
        <w:rPr>
          <w:rFonts w:ascii="仿宋" w:eastAsia="仿宋" w:hAnsi="仿宋" w:hint="eastAsia"/>
          <w:color w:val="333333"/>
          <w:sz w:val="32"/>
          <w:szCs w:val="32"/>
          <w:shd w:val="clear" w:color="auto" w:fill="FFFFFF"/>
        </w:rPr>
        <w:t>进入ESI国际学科排名全球前1%</w:t>
      </w:r>
      <w:r w:rsidR="00572FB4">
        <w:rPr>
          <w:rFonts w:ascii="仿宋" w:eastAsia="仿宋" w:hAnsi="仿宋" w:hint="eastAsia"/>
          <w:color w:val="333333"/>
          <w:sz w:val="32"/>
          <w:szCs w:val="32"/>
          <w:shd w:val="clear" w:color="auto" w:fill="FFFFFF"/>
        </w:rPr>
        <w:t>，</w:t>
      </w:r>
      <w:r w:rsidR="00572FB4" w:rsidRPr="006101F1">
        <w:rPr>
          <w:rFonts w:ascii="仿宋" w:eastAsia="仿宋" w:hAnsi="仿宋" w:hint="eastAsia"/>
          <w:color w:val="333333"/>
          <w:sz w:val="32"/>
          <w:szCs w:val="32"/>
          <w:shd w:val="clear" w:color="auto" w:fill="FFFFFF"/>
        </w:rPr>
        <w:t>水产学</w:t>
      </w:r>
      <w:r w:rsidR="00572FB4">
        <w:rPr>
          <w:rFonts w:ascii="仿宋" w:eastAsia="仿宋" w:hAnsi="仿宋" w:hint="eastAsia"/>
          <w:color w:val="333333"/>
          <w:sz w:val="32"/>
          <w:szCs w:val="32"/>
          <w:shd w:val="clear" w:color="auto" w:fill="FFFFFF"/>
        </w:rPr>
        <w:t>入选国家首批“双一流”建设学科；</w:t>
      </w:r>
      <w:r w:rsidR="00572FB4" w:rsidRPr="006101F1">
        <w:rPr>
          <w:rFonts w:ascii="仿宋" w:eastAsia="仿宋" w:hAnsi="仿宋" w:hint="eastAsia"/>
          <w:color w:val="333333"/>
          <w:sz w:val="32"/>
          <w:szCs w:val="32"/>
          <w:shd w:val="clear" w:color="auto" w:fill="FFFFFF"/>
        </w:rPr>
        <w:t>拥有国家工程技术研究中心、国家工程实验室、科技部国际联合研究中心、国家大学科技园、远洋渔业国际履约研究中心等一批</w:t>
      </w:r>
      <w:r w:rsidR="00572FB4">
        <w:rPr>
          <w:rFonts w:ascii="仿宋" w:eastAsia="仿宋" w:hAnsi="仿宋" w:hint="eastAsia"/>
          <w:color w:val="333333"/>
          <w:sz w:val="32"/>
          <w:szCs w:val="32"/>
          <w:shd w:val="clear" w:color="auto" w:fill="FFFFFF"/>
        </w:rPr>
        <w:t>重要</w:t>
      </w:r>
      <w:r w:rsidR="00572FB4" w:rsidRPr="006101F1">
        <w:rPr>
          <w:rFonts w:ascii="仿宋" w:eastAsia="仿宋" w:hAnsi="仿宋" w:hint="eastAsia"/>
          <w:color w:val="333333"/>
          <w:sz w:val="32"/>
          <w:szCs w:val="32"/>
          <w:shd w:val="clear" w:color="auto" w:fill="FFFFFF"/>
        </w:rPr>
        <w:t>科研平台</w:t>
      </w:r>
      <w:r w:rsidR="00572FB4">
        <w:rPr>
          <w:rFonts w:ascii="仿宋" w:eastAsia="仿宋" w:hAnsi="仿宋" w:hint="eastAsia"/>
          <w:color w:val="333333"/>
          <w:sz w:val="32"/>
          <w:szCs w:val="32"/>
          <w:shd w:val="clear" w:color="auto" w:fill="FFFFFF"/>
        </w:rPr>
        <w:t>；</w:t>
      </w:r>
      <w:r w:rsidR="00572FB4" w:rsidRPr="00876F59">
        <w:rPr>
          <w:rFonts w:ascii="仿宋" w:eastAsia="仿宋_GB2312" w:hAnsi="仿宋" w:hint="eastAsia"/>
          <w:color w:val="000000"/>
          <w:sz w:val="32"/>
          <w:szCs w:val="32"/>
          <w:lang w:val="zh-CN"/>
        </w:rPr>
        <w:t>拥有我国第一艘远洋渔业资源调查船“淞航”号、我国唯一的</w:t>
      </w:r>
      <w:r w:rsidR="00572FB4" w:rsidRPr="00876F59">
        <w:rPr>
          <w:rFonts w:ascii="仿宋" w:eastAsia="仿宋_GB2312" w:hAnsi="仿宋" w:hint="eastAsia"/>
          <w:color w:val="000000"/>
          <w:sz w:val="32"/>
          <w:szCs w:val="32"/>
          <w:lang w:val="zh-CN"/>
        </w:rPr>
        <w:t>CNAS</w:t>
      </w:r>
      <w:r w:rsidR="00572FB4" w:rsidRPr="00876F59">
        <w:rPr>
          <w:rFonts w:ascii="仿宋" w:eastAsia="仿宋_GB2312" w:hAnsi="仿宋" w:hint="eastAsia"/>
          <w:color w:val="000000"/>
          <w:sz w:val="32"/>
          <w:szCs w:val="32"/>
          <w:lang w:val="zh-CN"/>
        </w:rPr>
        <w:t>和</w:t>
      </w:r>
      <w:r w:rsidR="00572FB4" w:rsidRPr="00876F59">
        <w:rPr>
          <w:rFonts w:ascii="仿宋" w:eastAsia="仿宋_GB2312" w:hAnsi="仿宋" w:hint="eastAsia"/>
          <w:color w:val="000000"/>
          <w:sz w:val="32"/>
          <w:szCs w:val="32"/>
          <w:lang w:val="zh-CN"/>
        </w:rPr>
        <w:t>CMA</w:t>
      </w:r>
      <w:r w:rsidR="00572FB4" w:rsidRPr="00876F59">
        <w:rPr>
          <w:rFonts w:ascii="仿宋" w:eastAsia="仿宋_GB2312" w:hAnsi="仿宋" w:hint="eastAsia"/>
          <w:color w:val="000000"/>
          <w:sz w:val="32"/>
          <w:szCs w:val="32"/>
          <w:lang w:val="zh-CN"/>
        </w:rPr>
        <w:t>资质认定的船舶压载水实验室。</w:t>
      </w:r>
      <w:r w:rsidR="00572FB4" w:rsidRPr="006101F1">
        <w:rPr>
          <w:rFonts w:ascii="仿宋" w:eastAsia="仿宋" w:hAnsi="仿宋" w:hint="eastAsia"/>
          <w:color w:val="333333"/>
          <w:sz w:val="32"/>
          <w:szCs w:val="32"/>
          <w:shd w:val="clear" w:color="auto" w:fill="FFFFFF"/>
        </w:rPr>
        <w:t>学校以建设世界一流特色大学为目标，围绕“水域生物资源可持续开发与利用和地球环境与生态保护”主线，</w:t>
      </w:r>
      <w:r w:rsidR="00572FB4" w:rsidRPr="00F85A93">
        <w:rPr>
          <w:rFonts w:ascii="仿宋" w:eastAsia="仿宋" w:hAnsi="仿宋" w:hint="eastAsia"/>
          <w:sz w:val="32"/>
          <w:szCs w:val="32"/>
          <w:lang w:val="zh-CN"/>
        </w:rPr>
        <w:t>以海洋、水产、食品学科为特色，</w:t>
      </w:r>
      <w:r w:rsidR="00572FB4">
        <w:rPr>
          <w:rFonts w:ascii="仿宋" w:eastAsia="仿宋" w:hAnsi="仿宋" w:hint="eastAsia"/>
          <w:sz w:val="32"/>
          <w:szCs w:val="32"/>
          <w:lang w:val="zh-CN"/>
        </w:rPr>
        <w:t>全面对接国家重大战略和地方经济社会发展要求，推进学校在</w:t>
      </w:r>
      <w:r w:rsidR="00572FB4">
        <w:rPr>
          <w:rFonts w:ascii="仿宋" w:eastAsia="仿宋_GB2312" w:hAnsi="仿宋" w:hint="eastAsia"/>
          <w:color w:val="000000"/>
          <w:sz w:val="32"/>
          <w:szCs w:val="32"/>
          <w:lang w:val="zh-CN"/>
        </w:rPr>
        <w:t>人才培养、科学研究、社会服务、</w:t>
      </w:r>
      <w:r w:rsidR="00572FB4">
        <w:rPr>
          <w:rFonts w:ascii="仿宋" w:eastAsia="仿宋_GB2312" w:hAnsi="仿宋"/>
          <w:color w:val="000000"/>
          <w:sz w:val="32"/>
          <w:szCs w:val="32"/>
          <w:lang w:val="zh-CN"/>
        </w:rPr>
        <w:t>技术推广</w:t>
      </w:r>
      <w:r w:rsidR="00572FB4">
        <w:rPr>
          <w:rFonts w:ascii="仿宋" w:eastAsia="仿宋_GB2312" w:hAnsi="仿宋" w:hint="eastAsia"/>
          <w:color w:val="000000"/>
          <w:sz w:val="32"/>
          <w:szCs w:val="32"/>
          <w:lang w:val="zh-CN"/>
        </w:rPr>
        <w:t>和科技创新等领域全方位协调发展。</w:t>
      </w:r>
      <w:r w:rsidRPr="00C62DE0">
        <w:rPr>
          <w:rFonts w:ascii="仿宋" w:eastAsia="仿宋_GB2312" w:hAnsi="仿宋" w:hint="eastAsia"/>
          <w:color w:val="FF0000"/>
          <w:sz w:val="32"/>
          <w:szCs w:val="32"/>
          <w:lang w:val="zh-CN"/>
        </w:rPr>
        <w:t>（根据合作情况可以修改）</w:t>
      </w:r>
    </w:p>
    <w:p w:rsidR="00A84E28" w:rsidRPr="003977AB" w:rsidRDefault="003977AB" w:rsidP="003977AB">
      <w:pPr>
        <w:ind w:firstLineChars="200" w:firstLine="640"/>
        <w:rPr>
          <w:rFonts w:ascii="仿宋" w:eastAsia="仿宋" w:hAnsi="仿宋"/>
          <w:color w:val="FF0000"/>
          <w:sz w:val="28"/>
          <w:szCs w:val="28"/>
          <w:shd w:val="clear" w:color="auto" w:fill="FFFFFF"/>
        </w:rPr>
      </w:pPr>
      <w:r w:rsidRPr="003977AB">
        <w:rPr>
          <w:rFonts w:eastAsia="仿宋_GB2312"/>
          <w:color w:val="FF0000"/>
          <w:sz w:val="32"/>
          <w:szCs w:val="32"/>
        </w:rPr>
        <w:t>甲乙双方本着</w:t>
      </w:r>
      <w:r w:rsidRPr="003977AB">
        <w:rPr>
          <w:rFonts w:eastAsia="仿宋_GB2312"/>
          <w:color w:val="FF0000"/>
          <w:sz w:val="32"/>
          <w:szCs w:val="32"/>
        </w:rPr>
        <w:t>“</w:t>
      </w:r>
      <w:r w:rsidRPr="003977AB">
        <w:rPr>
          <w:rFonts w:eastAsia="仿宋_GB2312"/>
          <w:color w:val="FF0000"/>
          <w:sz w:val="32"/>
          <w:szCs w:val="32"/>
        </w:rPr>
        <w:t>协同创新、优势互补、互惠互利、共同发展</w:t>
      </w:r>
      <w:r w:rsidRPr="003977AB">
        <w:rPr>
          <w:rFonts w:eastAsia="仿宋_GB2312"/>
          <w:color w:val="FF0000"/>
          <w:sz w:val="32"/>
          <w:szCs w:val="32"/>
        </w:rPr>
        <w:t>”</w:t>
      </w:r>
      <w:r w:rsidRPr="003977AB">
        <w:rPr>
          <w:rFonts w:eastAsia="仿宋_GB2312"/>
          <w:color w:val="FF0000"/>
          <w:sz w:val="32"/>
          <w:szCs w:val="32"/>
        </w:rPr>
        <w:t>的原则，经友好协商，达成</w:t>
      </w:r>
      <w:r w:rsidR="00EC0683">
        <w:rPr>
          <w:rFonts w:eastAsia="仿宋_GB2312" w:hint="eastAsia"/>
          <w:color w:val="FF0000"/>
          <w:sz w:val="32"/>
          <w:szCs w:val="32"/>
        </w:rPr>
        <w:t>如下产学研</w:t>
      </w:r>
      <w:r w:rsidR="00EC0683">
        <w:rPr>
          <w:rFonts w:eastAsia="仿宋_GB2312" w:hint="eastAsia"/>
          <w:color w:val="FF0000"/>
          <w:sz w:val="32"/>
          <w:szCs w:val="32"/>
        </w:rPr>
        <w:t>/</w:t>
      </w:r>
      <w:r w:rsidRPr="003977AB">
        <w:rPr>
          <w:rFonts w:eastAsia="仿宋_GB2312" w:hint="eastAsia"/>
          <w:color w:val="FF0000"/>
          <w:sz w:val="32"/>
          <w:szCs w:val="32"/>
        </w:rPr>
        <w:t>战略</w:t>
      </w:r>
      <w:r w:rsidRPr="003977AB">
        <w:rPr>
          <w:rFonts w:eastAsia="仿宋_GB2312"/>
          <w:color w:val="FF0000"/>
          <w:sz w:val="32"/>
          <w:szCs w:val="32"/>
        </w:rPr>
        <w:t>合作协议。</w:t>
      </w:r>
    </w:p>
    <w:p w:rsidR="002E5E4E" w:rsidRDefault="002E5E4E" w:rsidP="00E52B76">
      <w:pPr>
        <w:ind w:firstLineChars="200" w:firstLine="643"/>
        <w:rPr>
          <w:rFonts w:ascii="黑体" w:eastAsia="黑体" w:hAnsi="黑体" w:cs="黑体"/>
          <w:b/>
          <w:bCs/>
          <w:color w:val="000000"/>
          <w:sz w:val="32"/>
          <w:szCs w:val="32"/>
          <w:shd w:val="clear" w:color="auto" w:fill="FFFFFF"/>
        </w:rPr>
      </w:pPr>
    </w:p>
    <w:p w:rsidR="00F934DE" w:rsidRPr="00E52B76" w:rsidRDefault="003977AB" w:rsidP="00E52B76">
      <w:pPr>
        <w:ind w:firstLineChars="200" w:firstLine="643"/>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一</w:t>
      </w:r>
      <w:r w:rsidR="00F934DE" w:rsidRPr="00E52B76">
        <w:rPr>
          <w:rFonts w:ascii="黑体" w:eastAsia="黑体" w:hAnsi="黑体" w:cs="黑体" w:hint="eastAsia"/>
          <w:b/>
          <w:bCs/>
          <w:color w:val="000000"/>
          <w:sz w:val="32"/>
          <w:szCs w:val="32"/>
          <w:shd w:val="clear" w:color="auto" w:fill="FFFFFF"/>
        </w:rPr>
        <w:t>、合作</w:t>
      </w:r>
      <w:r>
        <w:rPr>
          <w:rFonts w:ascii="黑体" w:eastAsia="黑体" w:hAnsi="黑体" w:cs="黑体" w:hint="eastAsia"/>
          <w:b/>
          <w:bCs/>
          <w:color w:val="000000"/>
          <w:sz w:val="32"/>
          <w:szCs w:val="32"/>
          <w:shd w:val="clear" w:color="auto" w:fill="FFFFFF"/>
        </w:rPr>
        <w:t>目标</w:t>
      </w:r>
    </w:p>
    <w:p w:rsidR="003977AB" w:rsidRDefault="003977AB" w:rsidP="00F934DE">
      <w:pPr>
        <w:ind w:firstLineChars="200" w:firstLine="640"/>
        <w:rPr>
          <w:rFonts w:ascii="仿宋" w:eastAsia="仿宋" w:hAnsi="仿宋"/>
          <w:color w:val="000000"/>
          <w:sz w:val="32"/>
          <w:szCs w:val="32"/>
          <w:shd w:val="clear" w:color="auto" w:fill="FFFFFF"/>
        </w:rPr>
      </w:pPr>
      <w:r w:rsidRPr="00AF66E6">
        <w:rPr>
          <w:rFonts w:eastAsia="仿宋_GB2312"/>
          <w:bCs/>
          <w:color w:val="000000"/>
          <w:sz w:val="32"/>
          <w:szCs w:val="32"/>
        </w:rPr>
        <w:t>双方以实现</w:t>
      </w:r>
      <w:r w:rsidRPr="00AF66E6">
        <w:rPr>
          <w:rFonts w:eastAsia="仿宋_GB2312"/>
          <w:bCs/>
          <w:color w:val="000000"/>
          <w:sz w:val="32"/>
          <w:szCs w:val="32"/>
        </w:rPr>
        <w:t>“</w:t>
      </w:r>
      <w:r w:rsidRPr="00AF66E6">
        <w:rPr>
          <w:rFonts w:eastAsia="仿宋_GB2312"/>
          <w:bCs/>
          <w:color w:val="000000"/>
          <w:sz w:val="32"/>
          <w:szCs w:val="32"/>
        </w:rPr>
        <w:t>资源共享，共赢发展</w:t>
      </w:r>
      <w:r w:rsidRPr="00AF66E6">
        <w:rPr>
          <w:rFonts w:eastAsia="仿宋_GB2312"/>
          <w:bCs/>
          <w:color w:val="000000"/>
          <w:sz w:val="32"/>
          <w:szCs w:val="32"/>
        </w:rPr>
        <w:t>”</w:t>
      </w:r>
      <w:r w:rsidRPr="00AF66E6">
        <w:rPr>
          <w:rFonts w:eastAsia="仿宋_GB2312"/>
          <w:bCs/>
          <w:color w:val="000000"/>
          <w:sz w:val="32"/>
          <w:szCs w:val="32"/>
        </w:rPr>
        <w:t>为目标，共同积极探索企业和高校合作新模式，</w:t>
      </w:r>
      <w:r>
        <w:rPr>
          <w:rFonts w:ascii="仿宋" w:eastAsia="仿宋" w:hAnsi="仿宋" w:hint="eastAsia"/>
          <w:color w:val="000000"/>
          <w:sz w:val="32"/>
          <w:szCs w:val="32"/>
          <w:shd w:val="clear" w:color="auto" w:fill="FFFFFF"/>
        </w:rPr>
        <w:t>充分发挥双方的科研、资金、人才、技术优势，重点在</w:t>
      </w:r>
      <w:r w:rsidRPr="00553606">
        <w:rPr>
          <w:rFonts w:ascii="仿宋" w:eastAsia="仿宋" w:hAnsi="仿宋" w:hint="eastAsia"/>
          <w:color w:val="FF0000"/>
          <w:sz w:val="32"/>
          <w:szCs w:val="32"/>
          <w:shd w:val="clear" w:color="auto" w:fill="FFFFFF"/>
        </w:rPr>
        <w:t>科学研究、</w:t>
      </w:r>
      <w:r>
        <w:rPr>
          <w:rFonts w:ascii="仿宋" w:eastAsia="仿宋" w:hAnsi="仿宋" w:hint="eastAsia"/>
          <w:color w:val="FF0000"/>
          <w:sz w:val="32"/>
          <w:szCs w:val="32"/>
          <w:shd w:val="clear" w:color="auto" w:fill="FFFFFF"/>
        </w:rPr>
        <w:t>成果转化与社会服务</w:t>
      </w:r>
      <w:r>
        <w:rPr>
          <w:rFonts w:ascii="仿宋" w:eastAsia="仿宋" w:hAnsi="仿宋" w:hint="eastAsia"/>
          <w:color w:val="000000"/>
          <w:sz w:val="32"/>
          <w:szCs w:val="32"/>
          <w:shd w:val="clear" w:color="auto" w:fill="FFFFFF"/>
        </w:rPr>
        <w:t>等方面开展紧密合作，</w:t>
      </w:r>
      <w:r w:rsidRPr="00AF66E6">
        <w:rPr>
          <w:rFonts w:eastAsia="仿宋_GB2312"/>
          <w:bCs/>
          <w:color w:val="000000"/>
          <w:sz w:val="32"/>
          <w:szCs w:val="32"/>
        </w:rPr>
        <w:t>推动甲方产业发展和企业文化传承，推进乙方教育事业发展。</w:t>
      </w:r>
    </w:p>
    <w:p w:rsidR="00F934DE" w:rsidRPr="00E52B76" w:rsidRDefault="002C4DA9" w:rsidP="00E52B76">
      <w:pPr>
        <w:ind w:firstLineChars="200" w:firstLine="643"/>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二</w:t>
      </w:r>
      <w:r w:rsidR="00F934DE" w:rsidRPr="00E52B76">
        <w:rPr>
          <w:rFonts w:ascii="黑体" w:eastAsia="黑体" w:hAnsi="黑体" w:cs="黑体" w:hint="eastAsia"/>
          <w:b/>
          <w:bCs/>
          <w:color w:val="000000"/>
          <w:sz w:val="32"/>
          <w:szCs w:val="32"/>
          <w:shd w:val="clear" w:color="auto" w:fill="FFFFFF"/>
        </w:rPr>
        <w:t>、合作领域</w:t>
      </w:r>
    </w:p>
    <w:p w:rsidR="007F3A15" w:rsidRDefault="007F3A15" w:rsidP="007F3A15">
      <w:pPr>
        <w:adjustRightInd w:val="0"/>
        <w:snapToGrid w:val="0"/>
        <w:spacing w:line="560" w:lineRule="exact"/>
        <w:ind w:firstLineChars="200" w:firstLine="640"/>
        <w:rPr>
          <w:rFonts w:ascii="仿宋" w:eastAsia="仿宋" w:hAnsi="仿宋"/>
          <w:bCs/>
          <w:sz w:val="32"/>
          <w:szCs w:val="32"/>
        </w:rPr>
      </w:pPr>
      <w:r>
        <w:rPr>
          <w:rFonts w:ascii="仿宋" w:eastAsia="仿宋" w:hAnsi="仿宋" w:hint="eastAsia"/>
          <w:bCs/>
          <w:color w:val="FF0000"/>
          <w:sz w:val="32"/>
          <w:szCs w:val="32"/>
        </w:rPr>
        <w:lastRenderedPageBreak/>
        <w:t>双方将围绕科技合作与成果转化、科研平台建设、社会服务等领域开展合作（</w:t>
      </w:r>
      <w:r>
        <w:rPr>
          <w:rFonts w:ascii="仿宋" w:eastAsia="仿宋" w:hAnsi="仿宋" w:hint="eastAsia"/>
          <w:bCs/>
          <w:color w:val="FF0000"/>
          <w:sz w:val="32"/>
          <w:szCs w:val="32"/>
          <w:lang w:val="zh-TW"/>
        </w:rPr>
        <w:t>根据情况可修改</w:t>
      </w:r>
      <w:r>
        <w:rPr>
          <w:rFonts w:ascii="仿宋" w:eastAsia="仿宋" w:hAnsi="仿宋" w:hint="eastAsia"/>
          <w:bCs/>
          <w:color w:val="FF0000"/>
          <w:sz w:val="32"/>
          <w:szCs w:val="32"/>
        </w:rPr>
        <w:t>）</w:t>
      </w:r>
      <w:r>
        <w:rPr>
          <w:rFonts w:ascii="仿宋" w:eastAsia="仿宋" w:hAnsi="仿宋" w:hint="eastAsia"/>
          <w:bCs/>
          <w:sz w:val="32"/>
          <w:szCs w:val="32"/>
        </w:rPr>
        <w:t>。</w:t>
      </w:r>
    </w:p>
    <w:p w:rsidR="007F3A15" w:rsidRDefault="007F3A15" w:rsidP="007F3A15">
      <w:pPr>
        <w:adjustRightInd w:val="0"/>
        <w:snapToGrid w:val="0"/>
        <w:spacing w:line="560" w:lineRule="exact"/>
        <w:ind w:firstLineChars="196" w:firstLine="627"/>
        <w:rPr>
          <w:rFonts w:ascii="楷体" w:eastAsia="楷体" w:hAnsi="楷体"/>
          <w:bCs/>
          <w:sz w:val="32"/>
          <w:szCs w:val="32"/>
        </w:rPr>
      </w:pPr>
      <w:r>
        <w:rPr>
          <w:rFonts w:ascii="楷体" w:eastAsia="楷体" w:hAnsi="楷体" w:hint="eastAsia"/>
          <w:bCs/>
          <w:sz w:val="32"/>
          <w:szCs w:val="32"/>
        </w:rPr>
        <w:t>（一）科技合作与成果转化</w:t>
      </w:r>
    </w:p>
    <w:p w:rsidR="007F3A15" w:rsidRDefault="007F3A15" w:rsidP="007F3A15">
      <w:pPr>
        <w:adjustRightInd w:val="0"/>
        <w:snapToGrid w:val="0"/>
        <w:spacing w:line="560" w:lineRule="exact"/>
        <w:ind w:firstLineChars="196" w:firstLine="627"/>
        <w:rPr>
          <w:rFonts w:ascii="楷体" w:eastAsia="楷体" w:hAnsi="楷体"/>
          <w:bCs/>
          <w:color w:val="FF0000"/>
          <w:sz w:val="32"/>
          <w:szCs w:val="32"/>
        </w:rPr>
      </w:pPr>
      <w:r>
        <w:rPr>
          <w:rFonts w:ascii="楷体" w:eastAsia="楷体" w:hAnsi="楷体" w:hint="eastAsia"/>
          <w:bCs/>
          <w:color w:val="FF0000"/>
          <w:sz w:val="32"/>
          <w:szCs w:val="32"/>
        </w:rPr>
        <w:t>包括科技合作、科研成果转化、科技服务等方面。</w:t>
      </w:r>
    </w:p>
    <w:p w:rsidR="007F3A15" w:rsidRDefault="007F3A15" w:rsidP="007F3A15">
      <w:pPr>
        <w:adjustRightInd w:val="0"/>
        <w:snapToGrid w:val="0"/>
        <w:spacing w:line="540" w:lineRule="exact"/>
        <w:ind w:firstLineChars="200" w:firstLine="640"/>
        <w:rPr>
          <w:rFonts w:ascii="楷体" w:eastAsia="楷体" w:hAnsi="楷体"/>
          <w:bCs/>
          <w:color w:val="000000"/>
          <w:sz w:val="32"/>
          <w:szCs w:val="32"/>
        </w:rPr>
      </w:pPr>
      <w:r>
        <w:rPr>
          <w:rFonts w:ascii="楷体" w:eastAsia="楷体" w:hAnsi="楷体" w:hint="eastAsia"/>
          <w:bCs/>
          <w:color w:val="000000"/>
          <w:sz w:val="32"/>
          <w:szCs w:val="32"/>
        </w:rPr>
        <w:t>（二）科研平台</w:t>
      </w:r>
    </w:p>
    <w:p w:rsidR="007F3A15" w:rsidRDefault="007F3A15" w:rsidP="007F3A15">
      <w:pPr>
        <w:adjustRightInd w:val="0"/>
        <w:snapToGrid w:val="0"/>
        <w:spacing w:line="540" w:lineRule="exact"/>
        <w:ind w:firstLineChars="200" w:firstLine="640"/>
        <w:rPr>
          <w:rFonts w:ascii="楷体" w:eastAsia="楷体" w:hAnsi="楷体"/>
          <w:bCs/>
          <w:color w:val="FF0000"/>
          <w:sz w:val="32"/>
          <w:szCs w:val="32"/>
        </w:rPr>
      </w:pPr>
      <w:r>
        <w:rPr>
          <w:rFonts w:ascii="楷体" w:eastAsia="楷体" w:hAnsi="楷体" w:hint="eastAsia"/>
          <w:bCs/>
          <w:color w:val="FF0000"/>
          <w:sz w:val="32"/>
          <w:szCs w:val="32"/>
        </w:rPr>
        <w:t>包括基地平台建设等方面。</w:t>
      </w:r>
    </w:p>
    <w:p w:rsidR="007F3A15" w:rsidRDefault="007F3A15" w:rsidP="007F3A15">
      <w:pPr>
        <w:adjustRightInd w:val="0"/>
        <w:snapToGrid w:val="0"/>
        <w:spacing w:line="540" w:lineRule="exact"/>
        <w:ind w:firstLineChars="200" w:firstLine="640"/>
        <w:rPr>
          <w:rFonts w:ascii="楷体" w:eastAsia="楷体" w:hAnsi="楷体"/>
          <w:bCs/>
          <w:color w:val="FF0000"/>
          <w:sz w:val="32"/>
          <w:szCs w:val="32"/>
        </w:rPr>
      </w:pPr>
      <w:r>
        <w:rPr>
          <w:rFonts w:ascii="楷体" w:eastAsia="楷体" w:hAnsi="楷体" w:hint="eastAsia"/>
          <w:bCs/>
          <w:color w:val="FF0000"/>
          <w:sz w:val="32"/>
          <w:szCs w:val="32"/>
        </w:rPr>
        <w:t>（三）其他</w:t>
      </w:r>
      <w:r>
        <w:rPr>
          <w:rFonts w:ascii="楷体" w:eastAsia="楷体" w:hAnsi="楷体" w:hint="eastAsia"/>
          <w:bCs/>
          <w:color w:val="000000"/>
          <w:sz w:val="32"/>
          <w:szCs w:val="32"/>
        </w:rPr>
        <w:t>（根据需要单列）</w:t>
      </w:r>
    </w:p>
    <w:p w:rsidR="00B86889" w:rsidRPr="007F3A15" w:rsidRDefault="00B86889" w:rsidP="00266A21">
      <w:pPr>
        <w:ind w:firstLineChars="200" w:firstLine="643"/>
        <w:rPr>
          <w:rFonts w:ascii="黑体" w:eastAsia="黑体" w:hAnsi="黑体" w:cs="黑体"/>
          <w:b/>
          <w:bCs/>
          <w:color w:val="000000"/>
          <w:sz w:val="32"/>
          <w:szCs w:val="32"/>
          <w:shd w:val="clear" w:color="auto" w:fill="FFFFFF"/>
        </w:rPr>
      </w:pPr>
    </w:p>
    <w:p w:rsidR="00C60775" w:rsidRPr="00146F62" w:rsidRDefault="00C60775" w:rsidP="00266A21">
      <w:pPr>
        <w:ind w:firstLineChars="200" w:firstLine="643"/>
        <w:rPr>
          <w:rFonts w:ascii="黑体" w:eastAsia="黑体" w:hAnsi="黑体" w:cs="黑体"/>
          <w:b/>
          <w:bCs/>
          <w:color w:val="000000"/>
          <w:sz w:val="32"/>
          <w:szCs w:val="32"/>
          <w:shd w:val="clear" w:color="auto" w:fill="FFFFFF"/>
        </w:rPr>
      </w:pPr>
      <w:r w:rsidRPr="00146F62">
        <w:rPr>
          <w:rFonts w:ascii="黑体" w:eastAsia="黑体" w:hAnsi="黑体" w:cs="黑体" w:hint="eastAsia"/>
          <w:b/>
          <w:bCs/>
          <w:color w:val="000000"/>
          <w:sz w:val="32"/>
          <w:szCs w:val="32"/>
          <w:shd w:val="clear" w:color="auto" w:fill="FFFFFF"/>
        </w:rPr>
        <w:t>三、双方的责任义务</w:t>
      </w:r>
    </w:p>
    <w:p w:rsidR="00B86889" w:rsidRPr="00146F62" w:rsidRDefault="00C60775" w:rsidP="007B51FE">
      <w:pPr>
        <w:ind w:firstLineChars="200" w:firstLine="640"/>
        <w:rPr>
          <w:rFonts w:eastAsia="仿宋_GB2312"/>
          <w:bCs/>
          <w:color w:val="000000"/>
          <w:sz w:val="32"/>
          <w:szCs w:val="32"/>
        </w:rPr>
      </w:pPr>
      <w:r w:rsidRPr="00146F62">
        <w:rPr>
          <w:rFonts w:eastAsia="仿宋_GB2312" w:hint="eastAsia"/>
          <w:bCs/>
          <w:color w:val="000000"/>
          <w:sz w:val="32"/>
          <w:szCs w:val="32"/>
        </w:rPr>
        <w:t>（一）甲方</w:t>
      </w:r>
    </w:p>
    <w:p w:rsidR="00C60775" w:rsidRPr="00146F62" w:rsidRDefault="00C60775" w:rsidP="007B51FE">
      <w:pPr>
        <w:ind w:firstLineChars="200" w:firstLine="640"/>
        <w:rPr>
          <w:rFonts w:eastAsia="仿宋_GB2312"/>
          <w:bCs/>
          <w:color w:val="000000"/>
          <w:sz w:val="32"/>
          <w:szCs w:val="32"/>
        </w:rPr>
      </w:pPr>
      <w:r w:rsidRPr="00146F62">
        <w:rPr>
          <w:rFonts w:eastAsia="仿宋_GB2312" w:hint="eastAsia"/>
          <w:bCs/>
          <w:color w:val="000000"/>
          <w:sz w:val="32"/>
          <w:szCs w:val="32"/>
        </w:rPr>
        <w:t>1.</w:t>
      </w:r>
      <w:r w:rsidRPr="00146F62">
        <w:rPr>
          <w:rFonts w:eastAsia="仿宋_GB2312" w:hint="eastAsia"/>
          <w:bCs/>
          <w:color w:val="000000"/>
          <w:sz w:val="32"/>
          <w:szCs w:val="32"/>
        </w:rPr>
        <w:t>根据产业和行业发展趋势提出技术需求，为研发活动提供必要的资金和试验条件，接受乙方科研人员到企业进行实践，并积极争取政府科研资金，落实合作人员。</w:t>
      </w:r>
    </w:p>
    <w:p w:rsidR="00C60775" w:rsidRPr="00146F62" w:rsidRDefault="00C60775" w:rsidP="007B51FE">
      <w:pPr>
        <w:ind w:firstLineChars="200" w:firstLine="640"/>
        <w:rPr>
          <w:rFonts w:eastAsia="仿宋_GB2312"/>
          <w:bCs/>
          <w:color w:val="000000"/>
          <w:sz w:val="32"/>
          <w:szCs w:val="32"/>
        </w:rPr>
      </w:pPr>
      <w:r w:rsidRPr="00146F62">
        <w:rPr>
          <w:rFonts w:eastAsia="仿宋_GB2312" w:hint="eastAsia"/>
          <w:bCs/>
          <w:color w:val="000000"/>
          <w:sz w:val="32"/>
          <w:szCs w:val="32"/>
        </w:rPr>
        <w:t>2.</w:t>
      </w:r>
      <w:r w:rsidRPr="00146F62">
        <w:rPr>
          <w:rFonts w:eastAsia="仿宋_GB2312" w:hint="eastAsia"/>
          <w:bCs/>
          <w:color w:val="000000"/>
          <w:sz w:val="32"/>
          <w:szCs w:val="32"/>
        </w:rPr>
        <w:t>充分利用企业的设备优势和生产条件，在不影响企业正常生产经营活动的情况下，为乙方学生的实习实践活动提供便利条件。</w:t>
      </w:r>
    </w:p>
    <w:p w:rsidR="00C60775" w:rsidRPr="00146F62" w:rsidRDefault="00C60775" w:rsidP="007B51FE">
      <w:pPr>
        <w:ind w:firstLineChars="200" w:firstLine="640"/>
        <w:rPr>
          <w:rFonts w:eastAsia="仿宋_GB2312"/>
          <w:bCs/>
          <w:color w:val="000000"/>
          <w:sz w:val="32"/>
          <w:szCs w:val="32"/>
        </w:rPr>
      </w:pPr>
      <w:r w:rsidRPr="00146F62">
        <w:rPr>
          <w:rFonts w:eastAsia="仿宋_GB2312" w:hint="eastAsia"/>
          <w:bCs/>
          <w:color w:val="000000"/>
          <w:sz w:val="32"/>
          <w:szCs w:val="32"/>
        </w:rPr>
        <w:t>3.</w:t>
      </w:r>
      <w:r w:rsidRPr="00146F62">
        <w:rPr>
          <w:rFonts w:eastAsia="仿宋_GB2312" w:hint="eastAsia"/>
          <w:bCs/>
          <w:color w:val="000000"/>
          <w:sz w:val="32"/>
          <w:szCs w:val="32"/>
        </w:rPr>
        <w:t>每年为乙方提供</w:t>
      </w:r>
      <w:r w:rsidRPr="00146F62">
        <w:rPr>
          <w:rFonts w:eastAsia="仿宋_GB2312" w:hint="eastAsia"/>
          <w:bCs/>
          <w:color w:val="000000"/>
          <w:sz w:val="32"/>
          <w:szCs w:val="32"/>
        </w:rPr>
        <w:t>**</w:t>
      </w:r>
      <w:r w:rsidRPr="00146F62">
        <w:rPr>
          <w:rFonts w:eastAsia="仿宋_GB2312" w:hint="eastAsia"/>
          <w:bCs/>
          <w:color w:val="000000"/>
          <w:sz w:val="32"/>
          <w:szCs w:val="32"/>
        </w:rPr>
        <w:t>万元作为合作资金，用于乙方人员到甲方开展科研合作、人员交流互访等活动。</w:t>
      </w:r>
    </w:p>
    <w:p w:rsidR="00C60775" w:rsidRPr="00146F62" w:rsidRDefault="00C60775" w:rsidP="007B51FE">
      <w:pPr>
        <w:ind w:firstLineChars="200" w:firstLine="640"/>
        <w:rPr>
          <w:rFonts w:eastAsia="仿宋_GB2312"/>
          <w:bCs/>
          <w:color w:val="000000"/>
          <w:sz w:val="32"/>
          <w:szCs w:val="32"/>
        </w:rPr>
      </w:pPr>
      <w:r w:rsidRPr="00146F62">
        <w:rPr>
          <w:rFonts w:eastAsia="仿宋_GB2312" w:hint="eastAsia"/>
          <w:bCs/>
          <w:color w:val="000000"/>
          <w:sz w:val="32"/>
          <w:szCs w:val="32"/>
        </w:rPr>
        <w:t>（二）乙方</w:t>
      </w:r>
    </w:p>
    <w:p w:rsidR="00C60775" w:rsidRPr="00146F62" w:rsidRDefault="00C60775" w:rsidP="007B51FE">
      <w:pPr>
        <w:ind w:firstLineChars="200" w:firstLine="640"/>
        <w:rPr>
          <w:rFonts w:eastAsia="仿宋_GB2312"/>
          <w:bCs/>
          <w:color w:val="000000"/>
          <w:sz w:val="32"/>
          <w:szCs w:val="32"/>
        </w:rPr>
      </w:pPr>
      <w:r w:rsidRPr="00146F62">
        <w:rPr>
          <w:rFonts w:eastAsia="仿宋_GB2312" w:hint="eastAsia"/>
          <w:bCs/>
          <w:color w:val="000000"/>
          <w:sz w:val="32"/>
          <w:szCs w:val="32"/>
        </w:rPr>
        <w:t>1.</w:t>
      </w:r>
      <w:r w:rsidRPr="00146F62">
        <w:rPr>
          <w:rFonts w:eastAsia="仿宋_GB2312" w:hint="eastAsia"/>
          <w:bCs/>
          <w:color w:val="000000"/>
          <w:sz w:val="32"/>
          <w:szCs w:val="32"/>
        </w:rPr>
        <w:t>根据乙方提出的</w:t>
      </w:r>
      <w:r w:rsidRPr="00146F62">
        <w:rPr>
          <w:rFonts w:eastAsia="仿宋_GB2312" w:hint="eastAsia"/>
          <w:bCs/>
          <w:color w:val="000000"/>
          <w:sz w:val="32"/>
          <w:szCs w:val="32"/>
        </w:rPr>
        <w:t>**</w:t>
      </w:r>
      <w:r w:rsidRPr="00146F62">
        <w:rPr>
          <w:rFonts w:eastAsia="仿宋_GB2312" w:hint="eastAsia"/>
          <w:bCs/>
          <w:color w:val="000000"/>
          <w:sz w:val="32"/>
          <w:szCs w:val="32"/>
        </w:rPr>
        <w:t>行业技术需求和企业技术难题，特别是甲方关注的</w:t>
      </w:r>
      <w:r w:rsidRPr="00146F62">
        <w:rPr>
          <w:rFonts w:eastAsia="仿宋_GB2312" w:hint="eastAsia"/>
          <w:bCs/>
          <w:color w:val="000000"/>
          <w:sz w:val="32"/>
          <w:szCs w:val="32"/>
        </w:rPr>
        <w:t>*****</w:t>
      </w:r>
      <w:r w:rsidRPr="00146F62">
        <w:rPr>
          <w:rFonts w:eastAsia="仿宋_GB2312" w:hint="eastAsia"/>
          <w:bCs/>
          <w:color w:val="000000"/>
          <w:sz w:val="32"/>
          <w:szCs w:val="32"/>
        </w:rPr>
        <w:t>技术等方面，积极组织力量开展技术开发、合作攻关和成果转化，以提高企业市场竞争力和自主创新能力。</w:t>
      </w:r>
    </w:p>
    <w:p w:rsidR="00C60775" w:rsidRPr="00146F62" w:rsidRDefault="00C60775" w:rsidP="007B51FE">
      <w:pPr>
        <w:ind w:firstLineChars="200" w:firstLine="640"/>
        <w:rPr>
          <w:rFonts w:eastAsia="仿宋_GB2312"/>
          <w:bCs/>
          <w:color w:val="000000"/>
          <w:sz w:val="32"/>
          <w:szCs w:val="32"/>
        </w:rPr>
      </w:pPr>
      <w:r w:rsidRPr="00146F62">
        <w:rPr>
          <w:rFonts w:eastAsia="仿宋_GB2312" w:hint="eastAsia"/>
          <w:bCs/>
          <w:color w:val="000000"/>
          <w:sz w:val="32"/>
          <w:szCs w:val="32"/>
        </w:rPr>
        <w:t>2.</w:t>
      </w:r>
      <w:r w:rsidRPr="00146F62">
        <w:rPr>
          <w:rFonts w:eastAsia="仿宋_GB2312" w:hint="eastAsia"/>
          <w:bCs/>
          <w:color w:val="000000"/>
          <w:sz w:val="32"/>
          <w:szCs w:val="32"/>
        </w:rPr>
        <w:t>根据甲方需要，选派科技人员、研究生到甲方开展合作研究、实训实习和社会实践活动，为甲方的研发活动提供技术和人才智力支持，</w:t>
      </w:r>
      <w:r w:rsidRPr="00146F62">
        <w:rPr>
          <w:rFonts w:eastAsia="仿宋_GB2312" w:hint="eastAsia"/>
          <w:bCs/>
          <w:color w:val="000000"/>
          <w:sz w:val="32"/>
          <w:szCs w:val="32"/>
        </w:rPr>
        <w:lastRenderedPageBreak/>
        <w:t>参与企业的生产和研发，推荐优秀学生到甲方就业。</w:t>
      </w:r>
    </w:p>
    <w:p w:rsidR="00C60775" w:rsidRPr="007B51FE" w:rsidRDefault="00C60775" w:rsidP="007B51FE">
      <w:pPr>
        <w:ind w:firstLineChars="200" w:firstLine="640"/>
        <w:rPr>
          <w:rFonts w:eastAsia="仿宋_GB2312"/>
          <w:bCs/>
          <w:color w:val="000000"/>
          <w:sz w:val="32"/>
          <w:szCs w:val="32"/>
        </w:rPr>
      </w:pPr>
      <w:r w:rsidRPr="00146F62">
        <w:rPr>
          <w:rFonts w:eastAsia="仿宋_GB2312" w:hint="eastAsia"/>
          <w:bCs/>
          <w:color w:val="000000"/>
          <w:sz w:val="32"/>
          <w:szCs w:val="32"/>
        </w:rPr>
        <w:t>3.</w:t>
      </w:r>
      <w:r w:rsidRPr="00146F62">
        <w:rPr>
          <w:rFonts w:eastAsia="仿宋_GB2312" w:hint="eastAsia"/>
          <w:bCs/>
          <w:color w:val="000000"/>
          <w:sz w:val="32"/>
          <w:szCs w:val="32"/>
        </w:rPr>
        <w:t>协助甲方做好企业人才的培养、</w:t>
      </w:r>
      <w:r w:rsidR="007B51FE" w:rsidRPr="00146F62">
        <w:rPr>
          <w:rFonts w:eastAsia="仿宋_GB2312" w:hint="eastAsia"/>
          <w:bCs/>
          <w:color w:val="000000"/>
          <w:sz w:val="32"/>
          <w:szCs w:val="32"/>
        </w:rPr>
        <w:t>技术咨询、技术培训等。</w:t>
      </w:r>
    </w:p>
    <w:p w:rsidR="00C60775" w:rsidRDefault="00C60775" w:rsidP="00266A21">
      <w:pPr>
        <w:ind w:firstLineChars="200" w:firstLine="643"/>
        <w:rPr>
          <w:rFonts w:ascii="黑体" w:eastAsia="黑体" w:hAnsi="黑体" w:cs="黑体"/>
          <w:b/>
          <w:bCs/>
          <w:color w:val="000000"/>
          <w:sz w:val="32"/>
          <w:szCs w:val="32"/>
          <w:shd w:val="clear" w:color="auto" w:fill="FFFFFF"/>
        </w:rPr>
      </w:pPr>
    </w:p>
    <w:p w:rsidR="00283CD3" w:rsidRPr="00283CD3" w:rsidRDefault="007B51FE" w:rsidP="00283CD3">
      <w:pPr>
        <w:ind w:firstLineChars="200" w:firstLine="643"/>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四</w:t>
      </w:r>
      <w:r w:rsidR="00283CD3" w:rsidRPr="00283CD3">
        <w:rPr>
          <w:rFonts w:ascii="黑体" w:eastAsia="黑体" w:hAnsi="黑体" w:cs="黑体" w:hint="eastAsia"/>
          <w:b/>
          <w:bCs/>
          <w:color w:val="000000"/>
          <w:sz w:val="32"/>
          <w:szCs w:val="32"/>
          <w:shd w:val="clear" w:color="auto" w:fill="FFFFFF"/>
        </w:rPr>
        <w:t>、合作机制</w:t>
      </w:r>
    </w:p>
    <w:p w:rsidR="00283CD3" w:rsidRDefault="00283CD3" w:rsidP="00283CD3">
      <w:pPr>
        <w:ind w:firstLineChars="200" w:firstLine="640"/>
        <w:rPr>
          <w:rFonts w:eastAsia="仿宋_GB2312"/>
          <w:bCs/>
          <w:color w:val="000000"/>
          <w:sz w:val="32"/>
          <w:szCs w:val="32"/>
        </w:rPr>
      </w:pPr>
      <w:r>
        <w:rPr>
          <w:rFonts w:eastAsia="仿宋_GB2312" w:hint="eastAsia"/>
          <w:bCs/>
          <w:color w:val="000000"/>
          <w:sz w:val="32"/>
          <w:szCs w:val="32"/>
        </w:rPr>
        <w:t>1</w:t>
      </w:r>
      <w:r>
        <w:rPr>
          <w:rFonts w:eastAsia="仿宋_GB2312" w:hint="eastAsia"/>
          <w:bCs/>
          <w:color w:val="000000"/>
          <w:sz w:val="32"/>
          <w:szCs w:val="32"/>
        </w:rPr>
        <w:t>．</w:t>
      </w:r>
      <w:r w:rsidRPr="00AF66E6">
        <w:rPr>
          <w:rFonts w:eastAsia="仿宋_GB2312"/>
          <w:bCs/>
          <w:color w:val="000000"/>
          <w:sz w:val="32"/>
          <w:szCs w:val="32"/>
        </w:rPr>
        <w:t>双方同意建立沟通机制，</w:t>
      </w:r>
      <w:r>
        <w:rPr>
          <w:rFonts w:eastAsia="仿宋_GB2312" w:hint="eastAsia"/>
          <w:bCs/>
          <w:color w:val="000000"/>
          <w:sz w:val="32"/>
          <w:szCs w:val="32"/>
        </w:rPr>
        <w:t>适时</w:t>
      </w:r>
      <w:r w:rsidRPr="00AF66E6">
        <w:rPr>
          <w:rFonts w:eastAsia="仿宋_GB2312"/>
          <w:bCs/>
          <w:color w:val="000000"/>
          <w:sz w:val="32"/>
          <w:szCs w:val="32"/>
        </w:rPr>
        <w:t>通报</w:t>
      </w:r>
      <w:r>
        <w:rPr>
          <w:rFonts w:eastAsia="仿宋_GB2312" w:hint="eastAsia"/>
          <w:bCs/>
          <w:color w:val="000000"/>
          <w:sz w:val="32"/>
          <w:szCs w:val="32"/>
        </w:rPr>
        <w:t>合作领域双方</w:t>
      </w:r>
      <w:r w:rsidRPr="00AF66E6">
        <w:rPr>
          <w:rFonts w:eastAsia="仿宋_GB2312"/>
          <w:bCs/>
          <w:color w:val="000000"/>
          <w:sz w:val="32"/>
          <w:szCs w:val="32"/>
        </w:rPr>
        <w:t>最新的发展情况，共同研究确定重大战略合作项目。</w:t>
      </w:r>
    </w:p>
    <w:p w:rsidR="00283CD3" w:rsidRDefault="00283CD3" w:rsidP="00283CD3">
      <w:pPr>
        <w:ind w:firstLineChars="200" w:firstLine="640"/>
        <w:rPr>
          <w:rFonts w:eastAsia="仿宋_GB2312"/>
          <w:bCs/>
          <w:color w:val="000000"/>
          <w:sz w:val="32"/>
          <w:szCs w:val="32"/>
        </w:rPr>
      </w:pPr>
      <w:r>
        <w:rPr>
          <w:rFonts w:eastAsia="仿宋_GB2312" w:hint="eastAsia"/>
          <w:bCs/>
          <w:color w:val="000000"/>
          <w:sz w:val="32"/>
          <w:szCs w:val="32"/>
        </w:rPr>
        <w:t>2</w:t>
      </w:r>
      <w:r>
        <w:rPr>
          <w:rFonts w:eastAsia="仿宋_GB2312" w:hint="eastAsia"/>
          <w:bCs/>
          <w:color w:val="000000"/>
          <w:sz w:val="32"/>
          <w:szCs w:val="32"/>
        </w:rPr>
        <w:t>．</w:t>
      </w:r>
      <w:r w:rsidRPr="00AF66E6">
        <w:rPr>
          <w:rFonts w:eastAsia="仿宋_GB2312"/>
          <w:bCs/>
          <w:color w:val="000000"/>
          <w:sz w:val="32"/>
          <w:szCs w:val="32"/>
        </w:rPr>
        <w:t>双方合作的具体项目依据本协议，采取</w:t>
      </w:r>
      <w:r w:rsidRPr="00AF66E6">
        <w:rPr>
          <w:rFonts w:eastAsia="仿宋_GB2312"/>
          <w:bCs/>
          <w:color w:val="000000"/>
          <w:sz w:val="32"/>
          <w:szCs w:val="32"/>
        </w:rPr>
        <w:t>“</w:t>
      </w:r>
      <w:r w:rsidRPr="00AF66E6">
        <w:rPr>
          <w:rFonts w:eastAsia="仿宋_GB2312"/>
          <w:bCs/>
          <w:color w:val="000000"/>
          <w:sz w:val="32"/>
          <w:szCs w:val="32"/>
        </w:rPr>
        <w:t>一事一议一签</w:t>
      </w:r>
      <w:r w:rsidRPr="00AF66E6">
        <w:rPr>
          <w:rFonts w:eastAsia="仿宋_GB2312"/>
          <w:bCs/>
          <w:color w:val="000000"/>
          <w:sz w:val="32"/>
          <w:szCs w:val="32"/>
        </w:rPr>
        <w:t>”</w:t>
      </w:r>
      <w:r w:rsidRPr="00AF66E6">
        <w:rPr>
          <w:rFonts w:eastAsia="仿宋_GB2312"/>
          <w:bCs/>
          <w:color w:val="000000"/>
          <w:sz w:val="32"/>
          <w:szCs w:val="32"/>
        </w:rPr>
        <w:t>的原则，由双方指定部门</w:t>
      </w:r>
      <w:r>
        <w:rPr>
          <w:rFonts w:eastAsia="仿宋_GB2312" w:hint="eastAsia"/>
          <w:bCs/>
          <w:color w:val="000000"/>
          <w:sz w:val="32"/>
          <w:szCs w:val="32"/>
        </w:rPr>
        <w:t>负责落实</w:t>
      </w:r>
      <w:r w:rsidRPr="00AF66E6">
        <w:rPr>
          <w:rFonts w:eastAsia="仿宋_GB2312"/>
          <w:bCs/>
          <w:color w:val="000000"/>
          <w:sz w:val="32"/>
          <w:szCs w:val="32"/>
        </w:rPr>
        <w:t>签署具体合作协议</w:t>
      </w:r>
      <w:r>
        <w:rPr>
          <w:rFonts w:eastAsia="仿宋_GB2312" w:hint="eastAsia"/>
          <w:bCs/>
          <w:color w:val="000000"/>
          <w:sz w:val="32"/>
          <w:szCs w:val="32"/>
        </w:rPr>
        <w:t>，进一步明确具体工作目标和实施方案。</w:t>
      </w:r>
    </w:p>
    <w:p w:rsidR="002E6614" w:rsidRDefault="00283CD3" w:rsidP="00283CD3">
      <w:pPr>
        <w:ind w:firstLineChars="200" w:firstLine="640"/>
        <w:rPr>
          <w:rFonts w:ascii="仿宋" w:eastAsia="仿宋" w:hAnsi="仿宋" w:cs="Arial"/>
          <w:color w:val="000000"/>
          <w:sz w:val="32"/>
          <w:szCs w:val="32"/>
          <w:shd w:val="clear" w:color="auto" w:fill="FFFFFF"/>
        </w:rPr>
      </w:pPr>
      <w:r>
        <w:rPr>
          <w:rFonts w:eastAsia="仿宋_GB2312" w:hint="eastAsia"/>
          <w:bCs/>
          <w:color w:val="000000"/>
          <w:sz w:val="32"/>
          <w:szCs w:val="32"/>
        </w:rPr>
        <w:t>3</w:t>
      </w:r>
      <w:r>
        <w:rPr>
          <w:rFonts w:eastAsia="仿宋_GB2312" w:hint="eastAsia"/>
          <w:bCs/>
          <w:color w:val="000000"/>
          <w:sz w:val="32"/>
          <w:szCs w:val="32"/>
        </w:rPr>
        <w:t>．双方确定一名联络人，负责经常性的工作联系。</w:t>
      </w:r>
      <w:r w:rsidRPr="00B13E9A">
        <w:rPr>
          <w:rFonts w:eastAsia="仿宋_GB2312" w:hint="eastAsia"/>
          <w:bCs/>
          <w:color w:val="FF0000"/>
          <w:sz w:val="32"/>
          <w:szCs w:val="32"/>
        </w:rPr>
        <w:t>甲方联系部门：，联系人：，联系电话：；</w:t>
      </w:r>
      <w:r>
        <w:rPr>
          <w:rFonts w:eastAsia="仿宋_GB2312" w:hint="eastAsia"/>
          <w:bCs/>
          <w:color w:val="000000"/>
          <w:sz w:val="32"/>
          <w:szCs w:val="32"/>
        </w:rPr>
        <w:t>乙方联系部门：，联系人：，联系电话：。</w:t>
      </w:r>
    </w:p>
    <w:p w:rsidR="00266A21" w:rsidRPr="00283CD3" w:rsidRDefault="00266A21" w:rsidP="00266A21">
      <w:pPr>
        <w:ind w:firstLineChars="200" w:firstLine="640"/>
        <w:rPr>
          <w:rFonts w:ascii="仿宋" w:eastAsia="仿宋" w:hAnsi="仿宋" w:cs="Arial"/>
          <w:color w:val="000000"/>
          <w:sz w:val="32"/>
          <w:szCs w:val="32"/>
          <w:shd w:val="clear" w:color="auto" w:fill="FFFFFF"/>
        </w:rPr>
      </w:pPr>
    </w:p>
    <w:p w:rsidR="002E6614" w:rsidRPr="00E52B76" w:rsidRDefault="007B51FE" w:rsidP="002E6614">
      <w:pPr>
        <w:ind w:firstLineChars="200" w:firstLine="643"/>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五</w:t>
      </w:r>
      <w:r w:rsidR="002E6614" w:rsidRPr="00E52B76">
        <w:rPr>
          <w:rFonts w:ascii="黑体" w:eastAsia="黑体" w:hAnsi="黑体" w:cs="黑体" w:hint="eastAsia"/>
          <w:b/>
          <w:bCs/>
          <w:color w:val="000000"/>
          <w:sz w:val="32"/>
          <w:szCs w:val="32"/>
          <w:shd w:val="clear" w:color="auto" w:fill="FFFFFF"/>
        </w:rPr>
        <w:t>、其它重要条款</w:t>
      </w:r>
    </w:p>
    <w:p w:rsidR="002E6614" w:rsidRDefault="002E6614" w:rsidP="002E6614">
      <w:pPr>
        <w:ind w:firstLineChars="200" w:firstLine="640"/>
        <w:rPr>
          <w:rFonts w:ascii="黑体" w:eastAsia="黑体" w:hAnsi="黑体" w:cs="黑体"/>
          <w:b/>
          <w:bCs/>
          <w:color w:val="000000"/>
          <w:sz w:val="32"/>
          <w:szCs w:val="32"/>
          <w:shd w:val="clear" w:color="auto" w:fill="FFFFFF"/>
        </w:rPr>
      </w:pPr>
      <w:r w:rsidRPr="002222C2">
        <w:rPr>
          <w:rFonts w:ascii="仿宋" w:eastAsia="仿宋" w:hAnsi="仿宋" w:cs="Arial" w:hint="eastAsia"/>
          <w:color w:val="000000"/>
          <w:sz w:val="32"/>
          <w:szCs w:val="32"/>
          <w:shd w:val="clear" w:color="auto" w:fill="FFFFFF"/>
        </w:rPr>
        <w:t>1</w:t>
      </w:r>
      <w:r w:rsidR="007B24A6">
        <w:rPr>
          <w:rFonts w:ascii="仿宋" w:eastAsia="仿宋" w:hAnsi="仿宋" w:cs="Arial" w:hint="eastAsia"/>
          <w:color w:val="000000"/>
          <w:sz w:val="32"/>
          <w:szCs w:val="32"/>
          <w:shd w:val="clear" w:color="auto" w:fill="FFFFFF"/>
        </w:rPr>
        <w:t>．</w:t>
      </w:r>
      <w:r w:rsidRPr="002222C2">
        <w:rPr>
          <w:rFonts w:ascii="仿宋" w:eastAsia="仿宋" w:hAnsi="仿宋" w:cs="Arial" w:hint="eastAsia"/>
          <w:color w:val="000000"/>
          <w:sz w:val="32"/>
          <w:szCs w:val="32"/>
          <w:shd w:val="clear" w:color="auto" w:fill="FFFFFF"/>
        </w:rPr>
        <w:t>双方应对合作过程中或通过其他渠道获知的有关对方的科研及商业信息严格保密，未经对方事先书面许可，不得向第三方披露。除为履行本协议约定工作事项外，未经对方事先同意，不得擅自使用、复制对方的技术资料、商业信息及其他资料。</w:t>
      </w:r>
    </w:p>
    <w:p w:rsidR="002E6614" w:rsidRDefault="007B24A6" w:rsidP="00DA1113">
      <w:pPr>
        <w:ind w:firstLineChars="200" w:firstLine="640"/>
        <w:rPr>
          <w:rFonts w:ascii="黑体" w:eastAsia="黑体" w:hAnsi="黑体" w:cs="黑体"/>
          <w:b/>
          <w:bCs/>
          <w:color w:val="000000"/>
          <w:sz w:val="32"/>
          <w:szCs w:val="32"/>
          <w:shd w:val="clear" w:color="auto" w:fill="FFFFFF"/>
        </w:rPr>
      </w:pPr>
      <w:r w:rsidRPr="007B24A6">
        <w:rPr>
          <w:rFonts w:ascii="仿宋" w:eastAsia="仿宋" w:hAnsi="仿宋" w:cs="Arial" w:hint="eastAsia"/>
          <w:color w:val="000000"/>
          <w:sz w:val="32"/>
          <w:szCs w:val="32"/>
          <w:shd w:val="clear" w:color="auto" w:fill="FFFFFF"/>
        </w:rPr>
        <w:t>2</w:t>
      </w:r>
      <w:r w:rsidRPr="00B1142B">
        <w:rPr>
          <w:rFonts w:ascii="Times New Roman" w:eastAsia="仿宋_GB2312" w:hAnsi="Times New Roman" w:cs="Times New Roman" w:hint="eastAsia"/>
          <w:bCs/>
          <w:color w:val="000000"/>
          <w:sz w:val="32"/>
          <w:szCs w:val="32"/>
        </w:rPr>
        <w:t>．</w:t>
      </w:r>
      <w:r w:rsidRPr="00AF66E6">
        <w:rPr>
          <w:rFonts w:eastAsia="仿宋_GB2312"/>
          <w:bCs/>
          <w:color w:val="000000"/>
          <w:sz w:val="32"/>
          <w:szCs w:val="32"/>
        </w:rPr>
        <w:t>双方将就本协议提及的合作</w:t>
      </w:r>
      <w:r>
        <w:rPr>
          <w:rFonts w:eastAsia="仿宋_GB2312" w:hint="eastAsia"/>
          <w:bCs/>
          <w:color w:val="000000"/>
          <w:sz w:val="32"/>
          <w:szCs w:val="32"/>
        </w:rPr>
        <w:t>事项</w:t>
      </w:r>
      <w:r w:rsidRPr="00AF66E6">
        <w:rPr>
          <w:rFonts w:eastAsia="仿宋_GB2312"/>
          <w:bCs/>
          <w:color w:val="000000"/>
          <w:sz w:val="32"/>
          <w:szCs w:val="32"/>
        </w:rPr>
        <w:t>作进一步研究和协商，并另行签署具体的合作项目协议</w:t>
      </w:r>
      <w:r>
        <w:rPr>
          <w:rFonts w:eastAsia="仿宋_GB2312" w:hint="eastAsia"/>
          <w:bCs/>
          <w:color w:val="000000"/>
          <w:sz w:val="32"/>
          <w:szCs w:val="32"/>
        </w:rPr>
        <w:t>，约定合作过程中可能产生的科技成果及其知识产权等重要事项</w:t>
      </w:r>
      <w:r w:rsidRPr="00AF66E6">
        <w:rPr>
          <w:rFonts w:eastAsia="仿宋_GB2312"/>
          <w:bCs/>
          <w:color w:val="000000"/>
          <w:sz w:val="32"/>
          <w:szCs w:val="32"/>
        </w:rPr>
        <w:t>，作为本协议的附件。</w:t>
      </w:r>
    </w:p>
    <w:p w:rsidR="00DA1113" w:rsidRPr="002222C2" w:rsidRDefault="00DA1113" w:rsidP="00DA1113">
      <w:pPr>
        <w:ind w:firstLineChars="200" w:firstLine="640"/>
        <w:rPr>
          <w:rFonts w:ascii="仿宋" w:eastAsia="仿宋" w:hAnsi="仿宋" w:cs="Arial"/>
          <w:color w:val="000000"/>
          <w:sz w:val="32"/>
          <w:szCs w:val="32"/>
          <w:shd w:val="clear" w:color="auto" w:fill="FFFFFF"/>
        </w:rPr>
      </w:pPr>
      <w:r>
        <w:rPr>
          <w:rFonts w:ascii="仿宋" w:eastAsia="仿宋" w:hAnsi="仿宋" w:cs="Arial" w:hint="eastAsia"/>
          <w:color w:val="000000"/>
          <w:sz w:val="32"/>
          <w:szCs w:val="32"/>
          <w:shd w:val="clear" w:color="auto" w:fill="FFFFFF"/>
        </w:rPr>
        <w:t>3</w:t>
      </w:r>
      <w:r w:rsidR="007B24A6">
        <w:rPr>
          <w:rFonts w:ascii="仿宋" w:eastAsia="仿宋" w:hAnsi="仿宋" w:cs="Arial" w:hint="eastAsia"/>
          <w:color w:val="000000"/>
          <w:sz w:val="32"/>
          <w:szCs w:val="32"/>
          <w:shd w:val="clear" w:color="auto" w:fill="FFFFFF"/>
        </w:rPr>
        <w:t>．</w:t>
      </w:r>
      <w:r>
        <w:rPr>
          <w:rFonts w:ascii="仿宋" w:eastAsia="仿宋" w:hAnsi="仿宋" w:cs="Arial" w:hint="eastAsia"/>
          <w:color w:val="000000"/>
          <w:sz w:val="32"/>
          <w:szCs w:val="32"/>
          <w:shd w:val="clear" w:color="auto" w:fill="FFFFFF"/>
        </w:rPr>
        <w:t>本协议产生争议，</w:t>
      </w:r>
      <w:r>
        <w:rPr>
          <w:rFonts w:ascii="仿宋" w:eastAsia="仿宋" w:hAnsi="仿宋" w:cs="Arial"/>
          <w:color w:val="000000"/>
          <w:sz w:val="32"/>
          <w:szCs w:val="32"/>
          <w:shd w:val="clear" w:color="auto" w:fill="FFFFFF"/>
        </w:rPr>
        <w:t>双方协商解决，协商不一致的，由原告方</w:t>
      </w:r>
      <w:r>
        <w:rPr>
          <w:rFonts w:ascii="仿宋" w:eastAsia="仿宋" w:hAnsi="仿宋" w:cs="Arial" w:hint="eastAsia"/>
          <w:color w:val="000000"/>
          <w:sz w:val="32"/>
          <w:szCs w:val="32"/>
          <w:shd w:val="clear" w:color="auto" w:fill="FFFFFF"/>
        </w:rPr>
        <w:t>所在地</w:t>
      </w:r>
      <w:r>
        <w:rPr>
          <w:rFonts w:ascii="仿宋" w:eastAsia="仿宋" w:hAnsi="仿宋" w:cs="Arial"/>
          <w:color w:val="000000"/>
          <w:sz w:val="32"/>
          <w:szCs w:val="32"/>
          <w:shd w:val="clear" w:color="auto" w:fill="FFFFFF"/>
        </w:rPr>
        <w:t>法院管辖。</w:t>
      </w:r>
    </w:p>
    <w:p w:rsidR="002E6614" w:rsidRDefault="00DA1113" w:rsidP="00DA1113">
      <w:pPr>
        <w:ind w:firstLineChars="200" w:firstLine="640"/>
        <w:rPr>
          <w:rFonts w:ascii="仿宋" w:eastAsia="仿宋" w:hAnsi="仿宋" w:cs="Arial"/>
          <w:color w:val="000000"/>
          <w:sz w:val="32"/>
          <w:szCs w:val="32"/>
          <w:shd w:val="clear" w:color="auto" w:fill="FFFFFF"/>
        </w:rPr>
      </w:pPr>
      <w:r>
        <w:rPr>
          <w:rFonts w:ascii="仿宋" w:eastAsia="仿宋" w:hAnsi="仿宋" w:cs="Arial" w:hint="eastAsia"/>
          <w:color w:val="000000"/>
          <w:sz w:val="32"/>
          <w:szCs w:val="32"/>
          <w:shd w:val="clear" w:color="auto" w:fill="FFFFFF"/>
        </w:rPr>
        <w:lastRenderedPageBreak/>
        <w:t>4．</w:t>
      </w:r>
      <w:r w:rsidRPr="002222C2">
        <w:rPr>
          <w:rFonts w:ascii="仿宋" w:eastAsia="仿宋" w:hAnsi="仿宋" w:cs="Arial" w:hint="eastAsia"/>
          <w:color w:val="000000"/>
          <w:sz w:val="32"/>
          <w:szCs w:val="32"/>
          <w:shd w:val="clear" w:color="auto" w:fill="FFFFFF"/>
        </w:rPr>
        <w:t>本协议自双方签字盖章后生效，有效期</w:t>
      </w:r>
      <w:r w:rsidRPr="00553606">
        <w:rPr>
          <w:rFonts w:ascii="仿宋" w:eastAsia="仿宋" w:hAnsi="仿宋" w:cs="Arial" w:hint="eastAsia"/>
          <w:color w:val="FF0000"/>
          <w:sz w:val="32"/>
          <w:szCs w:val="32"/>
          <w:shd w:val="clear" w:color="auto" w:fill="FFFFFF"/>
        </w:rPr>
        <w:t>三</w:t>
      </w:r>
      <w:r w:rsidRPr="00553606">
        <w:rPr>
          <w:rFonts w:ascii="仿宋" w:eastAsia="仿宋" w:hAnsi="仿宋" w:hint="eastAsia"/>
          <w:color w:val="FF0000"/>
          <w:sz w:val="32"/>
          <w:szCs w:val="32"/>
          <w:shd w:val="clear" w:color="auto" w:fill="FFFFFF"/>
        </w:rPr>
        <w:t>（可按需更改）</w:t>
      </w:r>
      <w:r w:rsidRPr="002222C2">
        <w:rPr>
          <w:rFonts w:ascii="仿宋" w:eastAsia="仿宋" w:hAnsi="仿宋" w:cs="Arial" w:hint="eastAsia"/>
          <w:color w:val="000000"/>
          <w:sz w:val="32"/>
          <w:szCs w:val="32"/>
          <w:shd w:val="clear" w:color="auto" w:fill="FFFFFF"/>
        </w:rPr>
        <w:t>年</w:t>
      </w:r>
      <w:r>
        <w:rPr>
          <w:rFonts w:ascii="仿宋" w:eastAsia="仿宋" w:hAnsi="仿宋" w:cs="Arial" w:hint="eastAsia"/>
          <w:color w:val="000000"/>
          <w:sz w:val="32"/>
          <w:szCs w:val="32"/>
          <w:shd w:val="clear" w:color="auto" w:fill="FFFFFF"/>
        </w:rPr>
        <w:t>，</w:t>
      </w:r>
      <w:r>
        <w:rPr>
          <w:rFonts w:eastAsia="仿宋_GB2312" w:hint="eastAsia"/>
          <w:bCs/>
          <w:color w:val="000000"/>
          <w:sz w:val="32"/>
          <w:szCs w:val="32"/>
        </w:rPr>
        <w:t>期满后双方愿意继续合作的，双方再行续签协议</w:t>
      </w:r>
      <w:r w:rsidRPr="00AF66E6">
        <w:rPr>
          <w:rFonts w:eastAsia="仿宋_GB2312"/>
          <w:bCs/>
          <w:color w:val="000000"/>
          <w:sz w:val="32"/>
          <w:szCs w:val="32"/>
        </w:rPr>
        <w:t>。</w:t>
      </w:r>
      <w:r>
        <w:rPr>
          <w:rFonts w:eastAsia="仿宋_GB2312" w:hint="eastAsia"/>
          <w:bCs/>
          <w:color w:val="000000"/>
          <w:sz w:val="32"/>
          <w:szCs w:val="32"/>
        </w:rPr>
        <w:t>本协议</w:t>
      </w:r>
      <w:r w:rsidRPr="002222C2">
        <w:rPr>
          <w:rFonts w:ascii="仿宋" w:eastAsia="仿宋" w:hAnsi="仿宋" w:cs="Arial" w:hint="eastAsia"/>
          <w:color w:val="000000"/>
          <w:sz w:val="32"/>
          <w:szCs w:val="32"/>
          <w:shd w:val="clear" w:color="auto" w:fill="FFFFFF"/>
        </w:rPr>
        <w:t>一式</w:t>
      </w:r>
      <w:r>
        <w:rPr>
          <w:rFonts w:ascii="仿宋" w:eastAsia="仿宋" w:hAnsi="仿宋" w:cs="Arial" w:hint="eastAsia"/>
          <w:color w:val="000000"/>
          <w:sz w:val="32"/>
          <w:szCs w:val="32"/>
          <w:shd w:val="clear" w:color="auto" w:fill="FFFFFF"/>
        </w:rPr>
        <w:t>肆份，</w:t>
      </w:r>
      <w:r w:rsidRPr="002222C2">
        <w:rPr>
          <w:rFonts w:ascii="仿宋" w:eastAsia="仿宋" w:hAnsi="仿宋" w:cs="Arial" w:hint="eastAsia"/>
          <w:color w:val="000000"/>
          <w:sz w:val="32"/>
          <w:szCs w:val="32"/>
          <w:shd w:val="clear" w:color="auto" w:fill="FFFFFF"/>
        </w:rPr>
        <w:t>双方各执</w:t>
      </w:r>
      <w:r>
        <w:rPr>
          <w:rFonts w:ascii="仿宋" w:eastAsia="仿宋" w:hAnsi="仿宋" w:cs="Arial" w:hint="eastAsia"/>
          <w:color w:val="000000"/>
          <w:sz w:val="32"/>
          <w:szCs w:val="32"/>
          <w:shd w:val="clear" w:color="auto" w:fill="FFFFFF"/>
        </w:rPr>
        <w:t>贰</w:t>
      </w:r>
      <w:r w:rsidRPr="002222C2">
        <w:rPr>
          <w:rFonts w:ascii="仿宋" w:eastAsia="仿宋" w:hAnsi="仿宋" w:cs="Arial" w:hint="eastAsia"/>
          <w:color w:val="000000"/>
          <w:sz w:val="32"/>
          <w:szCs w:val="32"/>
          <w:shd w:val="clear" w:color="auto" w:fill="FFFFFF"/>
        </w:rPr>
        <w:t>份，均具有同等法律效力。</w:t>
      </w:r>
    </w:p>
    <w:p w:rsidR="00932900" w:rsidRDefault="00932900" w:rsidP="00932900">
      <w:pPr>
        <w:ind w:firstLineChars="200" w:firstLine="643"/>
        <w:rPr>
          <w:rFonts w:ascii="黑体" w:eastAsia="黑体" w:hAnsi="黑体" w:cs="黑体"/>
          <w:b/>
          <w:bCs/>
          <w:color w:val="000000"/>
          <w:sz w:val="32"/>
          <w:szCs w:val="32"/>
          <w:shd w:val="clear" w:color="auto" w:fill="FFFFFF"/>
        </w:rPr>
      </w:pPr>
    </w:p>
    <w:p w:rsidR="00055402" w:rsidRDefault="00055402" w:rsidP="00932900">
      <w:pPr>
        <w:ind w:firstLineChars="200" w:firstLine="643"/>
        <w:rPr>
          <w:rFonts w:ascii="黑体" w:eastAsia="黑体" w:hAnsi="黑体" w:cs="黑体"/>
          <w:b/>
          <w:bCs/>
          <w:color w:val="000000"/>
          <w:sz w:val="32"/>
          <w:szCs w:val="32"/>
          <w:shd w:val="clear" w:color="auto" w:fill="FFFFFF"/>
        </w:rPr>
      </w:pPr>
    </w:p>
    <w:p w:rsidR="00055402" w:rsidRDefault="00055402" w:rsidP="00932900">
      <w:pPr>
        <w:ind w:firstLineChars="200" w:firstLine="643"/>
        <w:rPr>
          <w:rFonts w:ascii="黑体" w:eastAsia="黑体" w:hAnsi="黑体" w:cs="黑体"/>
          <w:b/>
          <w:bCs/>
          <w:color w:val="000000"/>
          <w:sz w:val="32"/>
          <w:szCs w:val="32"/>
          <w:shd w:val="clear" w:color="auto" w:fill="FFFFFF"/>
        </w:rPr>
      </w:pPr>
    </w:p>
    <w:p w:rsidR="00055402" w:rsidRDefault="00055402" w:rsidP="00932900">
      <w:pPr>
        <w:ind w:firstLineChars="200" w:firstLine="643"/>
        <w:rPr>
          <w:rFonts w:ascii="黑体" w:eastAsia="黑体" w:hAnsi="黑体" w:cs="黑体"/>
          <w:b/>
          <w:bCs/>
          <w:color w:val="000000"/>
          <w:sz w:val="32"/>
          <w:szCs w:val="32"/>
          <w:shd w:val="clear" w:color="auto" w:fill="FFFFFF"/>
        </w:rPr>
      </w:pPr>
    </w:p>
    <w:p w:rsidR="00055402" w:rsidRDefault="00055402" w:rsidP="00932900">
      <w:pPr>
        <w:ind w:firstLineChars="200" w:firstLine="643"/>
        <w:rPr>
          <w:rFonts w:ascii="黑体" w:eastAsia="黑体" w:hAnsi="黑体" w:cs="黑体"/>
          <w:b/>
          <w:bCs/>
          <w:color w:val="000000"/>
          <w:sz w:val="32"/>
          <w:szCs w:val="32"/>
          <w:shd w:val="clear" w:color="auto" w:fill="FFFFFF"/>
        </w:rPr>
      </w:pPr>
    </w:p>
    <w:p w:rsidR="000067F6" w:rsidRDefault="000067F6">
      <w:pPr>
        <w:widowControl/>
        <w:jc w:val="left"/>
        <w:rPr>
          <w:rFonts w:ascii="黑体" w:eastAsia="黑体" w:hAnsi="黑体" w:cs="黑体"/>
          <w:b/>
          <w:bCs/>
          <w:color w:val="000000"/>
          <w:sz w:val="32"/>
          <w:szCs w:val="32"/>
          <w:shd w:val="clear" w:color="auto" w:fill="FFFFFF"/>
        </w:rPr>
      </w:pPr>
      <w:r>
        <w:rPr>
          <w:rFonts w:ascii="黑体" w:eastAsia="黑体" w:hAnsi="黑体" w:cs="黑体"/>
          <w:b/>
          <w:bCs/>
          <w:color w:val="000000"/>
          <w:sz w:val="32"/>
          <w:szCs w:val="32"/>
          <w:shd w:val="clear" w:color="auto" w:fill="FFFFFF"/>
        </w:rPr>
        <w:br w:type="page"/>
      </w:r>
    </w:p>
    <w:p w:rsidR="00E52B76" w:rsidRDefault="00E52B76" w:rsidP="00E52B76">
      <w:pPr>
        <w:adjustRightInd w:val="0"/>
        <w:snapToGrid w:val="0"/>
        <w:spacing w:line="560" w:lineRule="exact"/>
        <w:ind w:firstLineChars="200" w:firstLine="640"/>
        <w:rPr>
          <w:rFonts w:ascii="华文仿宋" w:eastAsia="华文仿宋" w:hAnsi="华文仿宋" w:cs="宋体"/>
          <w:color w:val="000000"/>
          <w:kern w:val="0"/>
          <w:sz w:val="32"/>
          <w:szCs w:val="32"/>
        </w:rPr>
      </w:pPr>
      <w:bookmarkStart w:id="0" w:name="_GoBack"/>
      <w:bookmarkEnd w:id="0"/>
      <w:r>
        <w:rPr>
          <w:rFonts w:ascii="华文仿宋" w:eastAsia="华文仿宋" w:hAnsi="华文仿宋" w:cs="宋体"/>
          <w:color w:val="000000"/>
          <w:kern w:val="0"/>
          <w:sz w:val="32"/>
          <w:szCs w:val="32"/>
        </w:rPr>
        <w:lastRenderedPageBreak/>
        <w:t>（</w:t>
      </w:r>
      <w:r>
        <w:rPr>
          <w:rFonts w:ascii="华文仿宋" w:eastAsia="华文仿宋" w:hAnsi="华文仿宋" w:cs="宋体" w:hint="eastAsia"/>
          <w:color w:val="000000"/>
          <w:kern w:val="0"/>
          <w:sz w:val="32"/>
          <w:szCs w:val="32"/>
        </w:rPr>
        <w:t>以下为签署页，无正文</w:t>
      </w:r>
      <w:r>
        <w:rPr>
          <w:rFonts w:ascii="华文仿宋" w:eastAsia="华文仿宋" w:hAnsi="华文仿宋" w:cs="宋体"/>
          <w:color w:val="000000"/>
          <w:kern w:val="0"/>
          <w:sz w:val="32"/>
          <w:szCs w:val="32"/>
        </w:rPr>
        <w:t>）</w:t>
      </w:r>
    </w:p>
    <w:p w:rsidR="00E52B76" w:rsidRDefault="00E52B76" w:rsidP="00C64237">
      <w:pPr>
        <w:spacing w:line="540" w:lineRule="exact"/>
        <w:ind w:left="6400" w:hangingChars="2000" w:hanging="6400"/>
        <w:rPr>
          <w:rFonts w:ascii="仿宋" w:eastAsia="仿宋" w:hAnsi="仿宋"/>
          <w:color w:val="000000"/>
          <w:sz w:val="32"/>
          <w:szCs w:val="32"/>
        </w:rPr>
      </w:pPr>
    </w:p>
    <w:p w:rsidR="00706F7A" w:rsidRDefault="00706F7A" w:rsidP="00C64237">
      <w:pPr>
        <w:spacing w:line="540" w:lineRule="exact"/>
        <w:ind w:left="6400" w:hangingChars="2000" w:hanging="6400"/>
        <w:rPr>
          <w:rFonts w:ascii="仿宋" w:eastAsia="仿宋" w:hAnsi="仿宋"/>
          <w:color w:val="000000"/>
          <w:sz w:val="32"/>
          <w:szCs w:val="32"/>
        </w:rPr>
      </w:pPr>
    </w:p>
    <w:p w:rsidR="00706F7A" w:rsidRPr="00706F7A" w:rsidRDefault="00706F7A" w:rsidP="00C64237">
      <w:pPr>
        <w:spacing w:line="540" w:lineRule="exact"/>
        <w:ind w:left="6400" w:hangingChars="2000" w:hanging="6400"/>
        <w:rPr>
          <w:rFonts w:ascii="仿宋" w:eastAsia="仿宋" w:hAnsi="仿宋"/>
          <w:color w:val="000000"/>
          <w:sz w:val="32"/>
          <w:szCs w:val="32"/>
        </w:rPr>
      </w:pPr>
    </w:p>
    <w:p w:rsidR="00E52B76" w:rsidRPr="00435FAA" w:rsidRDefault="00E52B76" w:rsidP="00C64237">
      <w:pPr>
        <w:spacing w:line="540" w:lineRule="exact"/>
        <w:ind w:left="6400" w:hangingChars="2000" w:hanging="6400"/>
        <w:rPr>
          <w:rFonts w:ascii="仿宋" w:eastAsia="仿宋" w:hAnsi="仿宋"/>
          <w:color w:val="000000"/>
          <w:sz w:val="32"/>
          <w:szCs w:val="32"/>
        </w:rPr>
      </w:pPr>
    </w:p>
    <w:p w:rsidR="00CA7334" w:rsidRDefault="00C64237" w:rsidP="00E52B76">
      <w:pPr>
        <w:spacing w:line="540" w:lineRule="exact"/>
        <w:rPr>
          <w:rFonts w:ascii="仿宋" w:eastAsia="仿宋" w:hAnsi="仿宋"/>
          <w:color w:val="333333"/>
          <w:spacing w:val="-14"/>
          <w:sz w:val="32"/>
          <w:szCs w:val="32"/>
          <w:shd w:val="clear" w:color="auto" w:fill="FFFFFF"/>
        </w:rPr>
      </w:pPr>
      <w:r w:rsidRPr="006101F1">
        <w:rPr>
          <w:rFonts w:ascii="仿宋" w:eastAsia="仿宋" w:hAnsi="仿宋" w:cs="Times New Roman" w:hint="eastAsia"/>
          <w:color w:val="000000"/>
          <w:sz w:val="32"/>
          <w:szCs w:val="32"/>
        </w:rPr>
        <w:t>甲方：</w:t>
      </w:r>
      <w:r w:rsidR="006A4DCB" w:rsidRPr="00553606">
        <w:rPr>
          <w:rFonts w:ascii="仿宋" w:eastAsia="仿宋" w:hAnsi="仿宋" w:hint="eastAsia"/>
          <w:color w:val="FF0000"/>
          <w:sz w:val="32"/>
          <w:szCs w:val="32"/>
          <w:shd w:val="clear" w:color="auto" w:fill="FFFFFF"/>
        </w:rPr>
        <w:t>X</w:t>
      </w:r>
      <w:r w:rsidR="006A4DCB" w:rsidRPr="00553606">
        <w:rPr>
          <w:rFonts w:ascii="仿宋" w:eastAsia="仿宋" w:hAnsi="仿宋"/>
          <w:color w:val="FF0000"/>
          <w:sz w:val="32"/>
          <w:szCs w:val="32"/>
          <w:shd w:val="clear" w:color="auto" w:fill="FFFFFF"/>
        </w:rPr>
        <w:t>X</w:t>
      </w:r>
      <w:r w:rsidR="006A4DCB">
        <w:rPr>
          <w:rFonts w:ascii="仿宋" w:eastAsia="仿宋" w:hAnsi="仿宋" w:hint="eastAsia"/>
          <w:color w:val="FF0000"/>
          <w:sz w:val="32"/>
          <w:szCs w:val="32"/>
          <w:shd w:val="clear" w:color="auto" w:fill="FFFFFF"/>
        </w:rPr>
        <w:t>公司</w:t>
      </w:r>
      <w:r w:rsidR="00AA5514">
        <w:rPr>
          <w:rFonts w:ascii="仿宋" w:eastAsia="仿宋" w:hAnsi="仿宋" w:hint="eastAsia"/>
          <w:color w:val="FF0000"/>
          <w:sz w:val="32"/>
          <w:szCs w:val="32"/>
          <w:shd w:val="clear" w:color="auto" w:fill="FFFFFF"/>
        </w:rPr>
        <w:t xml:space="preserve">                 </w:t>
      </w:r>
      <w:r w:rsidR="00CA7334" w:rsidRPr="006101F1">
        <w:rPr>
          <w:rFonts w:ascii="仿宋" w:eastAsia="仿宋" w:hAnsi="仿宋" w:cs="Times New Roman" w:hint="eastAsia"/>
          <w:color w:val="000000"/>
          <w:sz w:val="32"/>
          <w:szCs w:val="32"/>
        </w:rPr>
        <w:t>乙方：上海海洋大学</w:t>
      </w:r>
    </w:p>
    <w:p w:rsidR="00E52B76" w:rsidRPr="006101F1" w:rsidRDefault="00E52B76" w:rsidP="00E52B76">
      <w:pPr>
        <w:spacing w:line="540" w:lineRule="exact"/>
        <w:rPr>
          <w:rFonts w:ascii="仿宋" w:eastAsia="仿宋" w:hAnsi="仿宋" w:cs="Times New Roman"/>
          <w:color w:val="000000"/>
          <w:sz w:val="32"/>
          <w:szCs w:val="32"/>
        </w:rPr>
      </w:pPr>
    </w:p>
    <w:p w:rsidR="00E52B76" w:rsidRDefault="00E52B76" w:rsidP="00C64237">
      <w:pPr>
        <w:spacing w:line="540" w:lineRule="exact"/>
        <w:rPr>
          <w:rFonts w:ascii="仿宋" w:eastAsia="仿宋" w:hAnsi="仿宋" w:cs="Times New Roman"/>
          <w:color w:val="000000"/>
          <w:sz w:val="32"/>
          <w:szCs w:val="32"/>
        </w:rPr>
      </w:pPr>
      <w:r w:rsidRPr="006101F1">
        <w:rPr>
          <w:rFonts w:ascii="仿宋" w:eastAsia="仿宋" w:hAnsi="仿宋" w:hint="eastAsia"/>
          <w:color w:val="000000"/>
          <w:sz w:val="32"/>
          <w:szCs w:val="32"/>
        </w:rPr>
        <w:t>法定代表人或授权代表</w:t>
      </w:r>
      <w:r w:rsidR="00AA5514">
        <w:rPr>
          <w:rFonts w:ascii="仿宋" w:eastAsia="仿宋" w:hAnsi="仿宋" w:hint="eastAsia"/>
          <w:color w:val="000000"/>
          <w:sz w:val="32"/>
          <w:szCs w:val="32"/>
        </w:rPr>
        <w:t xml:space="preserve">         </w:t>
      </w:r>
      <w:r w:rsidRPr="00CA7334">
        <w:rPr>
          <w:rFonts w:ascii="仿宋" w:eastAsia="仿宋" w:hAnsi="仿宋" w:hint="eastAsia"/>
          <w:color w:val="000000"/>
          <w:spacing w:val="-18"/>
          <w:sz w:val="32"/>
          <w:szCs w:val="32"/>
        </w:rPr>
        <w:t>法定代表人或授权代表</w:t>
      </w:r>
    </w:p>
    <w:p w:rsidR="00706F7A" w:rsidRPr="006101F1" w:rsidRDefault="006A4DCB" w:rsidP="00C64237">
      <w:pPr>
        <w:spacing w:line="540" w:lineRule="exact"/>
        <w:rPr>
          <w:rFonts w:ascii="仿宋" w:eastAsia="仿宋" w:hAnsi="仿宋"/>
          <w:color w:val="000000"/>
          <w:sz w:val="32"/>
          <w:szCs w:val="32"/>
        </w:rPr>
      </w:pPr>
      <w:r w:rsidRPr="006101F1">
        <w:rPr>
          <w:rFonts w:ascii="仿宋" w:eastAsia="仿宋" w:hAnsi="仿宋" w:hint="eastAsia"/>
          <w:color w:val="000000"/>
          <w:sz w:val="32"/>
          <w:szCs w:val="32"/>
        </w:rPr>
        <w:t>(</w:t>
      </w:r>
      <w:r w:rsidRPr="006101F1">
        <w:rPr>
          <w:rFonts w:ascii="仿宋" w:eastAsia="仿宋" w:hAnsi="仿宋" w:cs="Times New Roman" w:hint="eastAsia"/>
          <w:color w:val="000000"/>
          <w:sz w:val="32"/>
          <w:szCs w:val="32"/>
        </w:rPr>
        <w:t>签字）</w:t>
      </w:r>
      <w:r w:rsidRPr="006101F1">
        <w:rPr>
          <w:rFonts w:ascii="仿宋" w:eastAsia="仿宋" w:hAnsi="仿宋" w:hint="eastAsia"/>
          <w:color w:val="000000"/>
          <w:sz w:val="32"/>
          <w:szCs w:val="32"/>
        </w:rPr>
        <w:t>：</w:t>
      </w:r>
      <w:r w:rsidR="00AA5514">
        <w:rPr>
          <w:rFonts w:ascii="仿宋" w:eastAsia="仿宋" w:hAnsi="仿宋" w:hint="eastAsia"/>
          <w:color w:val="000000"/>
          <w:sz w:val="32"/>
          <w:szCs w:val="32"/>
        </w:rPr>
        <w:t xml:space="preserve">                    </w:t>
      </w:r>
      <w:r w:rsidRPr="006101F1">
        <w:rPr>
          <w:rFonts w:ascii="仿宋" w:eastAsia="仿宋" w:hAnsi="仿宋" w:cs="Times New Roman" w:hint="eastAsia"/>
          <w:color w:val="000000"/>
          <w:sz w:val="32"/>
          <w:szCs w:val="32"/>
        </w:rPr>
        <w:t>（签字）</w:t>
      </w:r>
      <w:r w:rsidRPr="006101F1">
        <w:rPr>
          <w:rFonts w:ascii="仿宋" w:eastAsia="仿宋" w:hAnsi="仿宋" w:hint="eastAsia"/>
          <w:color w:val="000000"/>
          <w:sz w:val="32"/>
          <w:szCs w:val="32"/>
        </w:rPr>
        <w:t>：</w:t>
      </w:r>
    </w:p>
    <w:p w:rsidR="00E52B76" w:rsidRPr="006101F1" w:rsidRDefault="006101F1" w:rsidP="006101F1">
      <w:pPr>
        <w:tabs>
          <w:tab w:val="left" w:pos="7365"/>
        </w:tabs>
        <w:spacing w:line="540" w:lineRule="exact"/>
        <w:rPr>
          <w:rFonts w:ascii="仿宋" w:eastAsia="仿宋" w:hAnsi="仿宋"/>
          <w:color w:val="000000"/>
          <w:sz w:val="32"/>
          <w:szCs w:val="32"/>
        </w:rPr>
      </w:pPr>
      <w:r w:rsidRPr="006101F1">
        <w:rPr>
          <w:rFonts w:ascii="仿宋" w:eastAsia="仿宋" w:hAnsi="仿宋" w:cs="Times New Roman"/>
          <w:color w:val="000000"/>
          <w:sz w:val="32"/>
          <w:szCs w:val="32"/>
        </w:rPr>
        <w:tab/>
      </w:r>
    </w:p>
    <w:p w:rsidR="007D5BF9" w:rsidRPr="006101F1" w:rsidRDefault="00E52B76" w:rsidP="00E52B76">
      <w:pPr>
        <w:spacing w:line="540" w:lineRule="exact"/>
        <w:rPr>
          <w:rFonts w:ascii="仿宋" w:eastAsia="仿宋" w:hAnsi="仿宋"/>
          <w:sz w:val="32"/>
          <w:szCs w:val="32"/>
        </w:rPr>
      </w:pPr>
      <w:r w:rsidRPr="006101F1">
        <w:rPr>
          <w:rFonts w:ascii="仿宋" w:eastAsia="仿宋" w:hAnsi="仿宋" w:hint="eastAsia"/>
          <w:color w:val="000000"/>
          <w:sz w:val="32"/>
          <w:szCs w:val="32"/>
        </w:rPr>
        <w:t>签约日期：   年  月  日</w:t>
      </w:r>
      <w:r w:rsidR="00AA5514">
        <w:rPr>
          <w:rFonts w:ascii="仿宋" w:eastAsia="仿宋" w:hAnsi="仿宋" w:hint="eastAsia"/>
          <w:color w:val="000000"/>
          <w:sz w:val="32"/>
          <w:szCs w:val="32"/>
        </w:rPr>
        <w:t xml:space="preserve">      </w:t>
      </w:r>
      <w:r w:rsidRPr="006101F1">
        <w:rPr>
          <w:rFonts w:ascii="仿宋" w:eastAsia="仿宋" w:hAnsi="仿宋" w:hint="eastAsia"/>
          <w:color w:val="000000"/>
          <w:sz w:val="32"/>
          <w:szCs w:val="32"/>
        </w:rPr>
        <w:t>签约日期：   年  月  日</w:t>
      </w:r>
    </w:p>
    <w:sectPr w:rsidR="007D5BF9" w:rsidRPr="006101F1" w:rsidSect="00E808DB">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235" w:rsidRDefault="00685235" w:rsidP="00EF0893">
      <w:r>
        <w:separator/>
      </w:r>
    </w:p>
  </w:endnote>
  <w:endnote w:type="continuationSeparator" w:id="1">
    <w:p w:rsidR="00685235" w:rsidRDefault="00685235" w:rsidP="00EF0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235" w:rsidRDefault="00685235" w:rsidP="00EF0893">
      <w:r>
        <w:separator/>
      </w:r>
    </w:p>
  </w:footnote>
  <w:footnote w:type="continuationSeparator" w:id="1">
    <w:p w:rsidR="00685235" w:rsidRDefault="00685235" w:rsidP="00EF08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661D8D"/>
    <w:multiLevelType w:val="singleLevel"/>
    <w:tmpl w:val="F8661D8D"/>
    <w:lvl w:ilvl="0">
      <w:start w:val="2"/>
      <w:numFmt w:val="chineseCounting"/>
      <w:suff w:val="nothing"/>
      <w:lvlText w:val="%1、"/>
      <w:lvlJc w:val="left"/>
      <w:rPr>
        <w:rFonts w:hint="eastAsia"/>
      </w:rPr>
    </w:lvl>
  </w:abstractNum>
  <w:abstractNum w:abstractNumId="1">
    <w:nsid w:val="166975F0"/>
    <w:multiLevelType w:val="hybridMultilevel"/>
    <w:tmpl w:val="8E304942"/>
    <w:lvl w:ilvl="0" w:tplc="E7BEF0EE">
      <w:start w:val="1"/>
      <w:numFmt w:val="bullet"/>
      <w:lvlText w:val=""/>
      <w:lvlJc w:val="left"/>
      <w:pPr>
        <w:tabs>
          <w:tab w:val="num" w:pos="720"/>
        </w:tabs>
        <w:ind w:left="720" w:hanging="360"/>
      </w:pPr>
      <w:rPr>
        <w:rFonts w:ascii="Wingdings" w:hAnsi="Wingdings" w:hint="default"/>
      </w:rPr>
    </w:lvl>
    <w:lvl w:ilvl="1" w:tplc="747E8ED0" w:tentative="1">
      <w:start w:val="1"/>
      <w:numFmt w:val="bullet"/>
      <w:lvlText w:val=""/>
      <w:lvlJc w:val="left"/>
      <w:pPr>
        <w:tabs>
          <w:tab w:val="num" w:pos="1440"/>
        </w:tabs>
        <w:ind w:left="1440" w:hanging="360"/>
      </w:pPr>
      <w:rPr>
        <w:rFonts w:ascii="Wingdings" w:hAnsi="Wingdings" w:hint="default"/>
      </w:rPr>
    </w:lvl>
    <w:lvl w:ilvl="2" w:tplc="5ABAEB94" w:tentative="1">
      <w:start w:val="1"/>
      <w:numFmt w:val="bullet"/>
      <w:lvlText w:val=""/>
      <w:lvlJc w:val="left"/>
      <w:pPr>
        <w:tabs>
          <w:tab w:val="num" w:pos="2160"/>
        </w:tabs>
        <w:ind w:left="2160" w:hanging="360"/>
      </w:pPr>
      <w:rPr>
        <w:rFonts w:ascii="Wingdings" w:hAnsi="Wingdings" w:hint="default"/>
      </w:rPr>
    </w:lvl>
    <w:lvl w:ilvl="3" w:tplc="14263456" w:tentative="1">
      <w:start w:val="1"/>
      <w:numFmt w:val="bullet"/>
      <w:lvlText w:val=""/>
      <w:lvlJc w:val="left"/>
      <w:pPr>
        <w:tabs>
          <w:tab w:val="num" w:pos="2880"/>
        </w:tabs>
        <w:ind w:left="2880" w:hanging="360"/>
      </w:pPr>
      <w:rPr>
        <w:rFonts w:ascii="Wingdings" w:hAnsi="Wingdings" w:hint="default"/>
      </w:rPr>
    </w:lvl>
    <w:lvl w:ilvl="4" w:tplc="3A38CAB4" w:tentative="1">
      <w:start w:val="1"/>
      <w:numFmt w:val="bullet"/>
      <w:lvlText w:val=""/>
      <w:lvlJc w:val="left"/>
      <w:pPr>
        <w:tabs>
          <w:tab w:val="num" w:pos="3600"/>
        </w:tabs>
        <w:ind w:left="3600" w:hanging="360"/>
      </w:pPr>
      <w:rPr>
        <w:rFonts w:ascii="Wingdings" w:hAnsi="Wingdings" w:hint="default"/>
      </w:rPr>
    </w:lvl>
    <w:lvl w:ilvl="5" w:tplc="E6001EC6" w:tentative="1">
      <w:start w:val="1"/>
      <w:numFmt w:val="bullet"/>
      <w:lvlText w:val=""/>
      <w:lvlJc w:val="left"/>
      <w:pPr>
        <w:tabs>
          <w:tab w:val="num" w:pos="4320"/>
        </w:tabs>
        <w:ind w:left="4320" w:hanging="360"/>
      </w:pPr>
      <w:rPr>
        <w:rFonts w:ascii="Wingdings" w:hAnsi="Wingdings" w:hint="default"/>
      </w:rPr>
    </w:lvl>
    <w:lvl w:ilvl="6" w:tplc="E3664A38" w:tentative="1">
      <w:start w:val="1"/>
      <w:numFmt w:val="bullet"/>
      <w:lvlText w:val=""/>
      <w:lvlJc w:val="left"/>
      <w:pPr>
        <w:tabs>
          <w:tab w:val="num" w:pos="5040"/>
        </w:tabs>
        <w:ind w:left="5040" w:hanging="360"/>
      </w:pPr>
      <w:rPr>
        <w:rFonts w:ascii="Wingdings" w:hAnsi="Wingdings" w:hint="default"/>
      </w:rPr>
    </w:lvl>
    <w:lvl w:ilvl="7" w:tplc="CDC6B708" w:tentative="1">
      <w:start w:val="1"/>
      <w:numFmt w:val="bullet"/>
      <w:lvlText w:val=""/>
      <w:lvlJc w:val="left"/>
      <w:pPr>
        <w:tabs>
          <w:tab w:val="num" w:pos="5760"/>
        </w:tabs>
        <w:ind w:left="5760" w:hanging="360"/>
      </w:pPr>
      <w:rPr>
        <w:rFonts w:ascii="Wingdings" w:hAnsi="Wingdings" w:hint="default"/>
      </w:rPr>
    </w:lvl>
    <w:lvl w:ilvl="8" w:tplc="2B826800" w:tentative="1">
      <w:start w:val="1"/>
      <w:numFmt w:val="bullet"/>
      <w:lvlText w:val=""/>
      <w:lvlJc w:val="left"/>
      <w:pPr>
        <w:tabs>
          <w:tab w:val="num" w:pos="6480"/>
        </w:tabs>
        <w:ind w:left="6480" w:hanging="360"/>
      </w:pPr>
      <w:rPr>
        <w:rFonts w:ascii="Wingdings" w:hAnsi="Wingdings" w:hint="default"/>
      </w:rPr>
    </w:lvl>
  </w:abstractNum>
  <w:abstractNum w:abstractNumId="2">
    <w:nsid w:val="18CB64F9"/>
    <w:multiLevelType w:val="hybridMultilevel"/>
    <w:tmpl w:val="24D42CF0"/>
    <w:lvl w:ilvl="0" w:tplc="B2E23FF6">
      <w:start w:val="4"/>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E000DCD"/>
    <w:multiLevelType w:val="hybridMultilevel"/>
    <w:tmpl w:val="B3CC501A"/>
    <w:lvl w:ilvl="0" w:tplc="F2F2DA5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24EA5349"/>
    <w:multiLevelType w:val="hybridMultilevel"/>
    <w:tmpl w:val="A0520DCA"/>
    <w:lvl w:ilvl="0" w:tplc="75C6A1C8">
      <w:start w:val="1"/>
      <w:numFmt w:val="bullet"/>
      <w:lvlText w:val=""/>
      <w:lvlJc w:val="left"/>
      <w:pPr>
        <w:tabs>
          <w:tab w:val="num" w:pos="720"/>
        </w:tabs>
        <w:ind w:left="720" w:hanging="360"/>
      </w:pPr>
      <w:rPr>
        <w:rFonts w:ascii="Wingdings" w:hAnsi="Wingdings" w:hint="default"/>
      </w:rPr>
    </w:lvl>
    <w:lvl w:ilvl="1" w:tplc="F35A847C" w:tentative="1">
      <w:start w:val="1"/>
      <w:numFmt w:val="bullet"/>
      <w:lvlText w:val=""/>
      <w:lvlJc w:val="left"/>
      <w:pPr>
        <w:tabs>
          <w:tab w:val="num" w:pos="1440"/>
        </w:tabs>
        <w:ind w:left="1440" w:hanging="360"/>
      </w:pPr>
      <w:rPr>
        <w:rFonts w:ascii="Wingdings" w:hAnsi="Wingdings" w:hint="default"/>
      </w:rPr>
    </w:lvl>
    <w:lvl w:ilvl="2" w:tplc="134CAED6" w:tentative="1">
      <w:start w:val="1"/>
      <w:numFmt w:val="bullet"/>
      <w:lvlText w:val=""/>
      <w:lvlJc w:val="left"/>
      <w:pPr>
        <w:tabs>
          <w:tab w:val="num" w:pos="2160"/>
        </w:tabs>
        <w:ind w:left="2160" w:hanging="360"/>
      </w:pPr>
      <w:rPr>
        <w:rFonts w:ascii="Wingdings" w:hAnsi="Wingdings" w:hint="default"/>
      </w:rPr>
    </w:lvl>
    <w:lvl w:ilvl="3" w:tplc="D480C96A" w:tentative="1">
      <w:start w:val="1"/>
      <w:numFmt w:val="bullet"/>
      <w:lvlText w:val=""/>
      <w:lvlJc w:val="left"/>
      <w:pPr>
        <w:tabs>
          <w:tab w:val="num" w:pos="2880"/>
        </w:tabs>
        <w:ind w:left="2880" w:hanging="360"/>
      </w:pPr>
      <w:rPr>
        <w:rFonts w:ascii="Wingdings" w:hAnsi="Wingdings" w:hint="default"/>
      </w:rPr>
    </w:lvl>
    <w:lvl w:ilvl="4" w:tplc="9FA27BB4" w:tentative="1">
      <w:start w:val="1"/>
      <w:numFmt w:val="bullet"/>
      <w:lvlText w:val=""/>
      <w:lvlJc w:val="left"/>
      <w:pPr>
        <w:tabs>
          <w:tab w:val="num" w:pos="3600"/>
        </w:tabs>
        <w:ind w:left="3600" w:hanging="360"/>
      </w:pPr>
      <w:rPr>
        <w:rFonts w:ascii="Wingdings" w:hAnsi="Wingdings" w:hint="default"/>
      </w:rPr>
    </w:lvl>
    <w:lvl w:ilvl="5" w:tplc="40960CE6" w:tentative="1">
      <w:start w:val="1"/>
      <w:numFmt w:val="bullet"/>
      <w:lvlText w:val=""/>
      <w:lvlJc w:val="left"/>
      <w:pPr>
        <w:tabs>
          <w:tab w:val="num" w:pos="4320"/>
        </w:tabs>
        <w:ind w:left="4320" w:hanging="360"/>
      </w:pPr>
      <w:rPr>
        <w:rFonts w:ascii="Wingdings" w:hAnsi="Wingdings" w:hint="default"/>
      </w:rPr>
    </w:lvl>
    <w:lvl w:ilvl="6" w:tplc="4D14767C" w:tentative="1">
      <w:start w:val="1"/>
      <w:numFmt w:val="bullet"/>
      <w:lvlText w:val=""/>
      <w:lvlJc w:val="left"/>
      <w:pPr>
        <w:tabs>
          <w:tab w:val="num" w:pos="5040"/>
        </w:tabs>
        <w:ind w:left="5040" w:hanging="360"/>
      </w:pPr>
      <w:rPr>
        <w:rFonts w:ascii="Wingdings" w:hAnsi="Wingdings" w:hint="default"/>
      </w:rPr>
    </w:lvl>
    <w:lvl w:ilvl="7" w:tplc="EE42F188" w:tentative="1">
      <w:start w:val="1"/>
      <w:numFmt w:val="bullet"/>
      <w:lvlText w:val=""/>
      <w:lvlJc w:val="left"/>
      <w:pPr>
        <w:tabs>
          <w:tab w:val="num" w:pos="5760"/>
        </w:tabs>
        <w:ind w:left="5760" w:hanging="360"/>
      </w:pPr>
      <w:rPr>
        <w:rFonts w:ascii="Wingdings" w:hAnsi="Wingdings" w:hint="default"/>
      </w:rPr>
    </w:lvl>
    <w:lvl w:ilvl="8" w:tplc="85A0CD06" w:tentative="1">
      <w:start w:val="1"/>
      <w:numFmt w:val="bullet"/>
      <w:lvlText w:val=""/>
      <w:lvlJc w:val="left"/>
      <w:pPr>
        <w:tabs>
          <w:tab w:val="num" w:pos="6480"/>
        </w:tabs>
        <w:ind w:left="6480" w:hanging="360"/>
      </w:pPr>
      <w:rPr>
        <w:rFonts w:ascii="Wingdings" w:hAnsi="Wingdings" w:hint="default"/>
      </w:rPr>
    </w:lvl>
  </w:abstractNum>
  <w:abstractNum w:abstractNumId="5">
    <w:nsid w:val="42730836"/>
    <w:multiLevelType w:val="hybridMultilevel"/>
    <w:tmpl w:val="A4340298"/>
    <w:lvl w:ilvl="0" w:tplc="BC3E0B44">
      <w:start w:val="5"/>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7263A10"/>
    <w:multiLevelType w:val="hybridMultilevel"/>
    <w:tmpl w:val="91026258"/>
    <w:lvl w:ilvl="0" w:tplc="385C95BA">
      <w:start w:val="1"/>
      <w:numFmt w:val="bullet"/>
      <w:lvlText w:val=""/>
      <w:lvlJc w:val="left"/>
      <w:pPr>
        <w:tabs>
          <w:tab w:val="num" w:pos="720"/>
        </w:tabs>
        <w:ind w:left="720" w:hanging="360"/>
      </w:pPr>
      <w:rPr>
        <w:rFonts w:ascii="Wingdings" w:hAnsi="Wingdings" w:hint="default"/>
      </w:rPr>
    </w:lvl>
    <w:lvl w:ilvl="1" w:tplc="73727BB0" w:tentative="1">
      <w:start w:val="1"/>
      <w:numFmt w:val="bullet"/>
      <w:lvlText w:val=""/>
      <w:lvlJc w:val="left"/>
      <w:pPr>
        <w:tabs>
          <w:tab w:val="num" w:pos="1440"/>
        </w:tabs>
        <w:ind w:left="1440" w:hanging="360"/>
      </w:pPr>
      <w:rPr>
        <w:rFonts w:ascii="Wingdings" w:hAnsi="Wingdings" w:hint="default"/>
      </w:rPr>
    </w:lvl>
    <w:lvl w:ilvl="2" w:tplc="8694619C" w:tentative="1">
      <w:start w:val="1"/>
      <w:numFmt w:val="bullet"/>
      <w:lvlText w:val=""/>
      <w:lvlJc w:val="left"/>
      <w:pPr>
        <w:tabs>
          <w:tab w:val="num" w:pos="2160"/>
        </w:tabs>
        <w:ind w:left="2160" w:hanging="360"/>
      </w:pPr>
      <w:rPr>
        <w:rFonts w:ascii="Wingdings" w:hAnsi="Wingdings" w:hint="default"/>
      </w:rPr>
    </w:lvl>
    <w:lvl w:ilvl="3" w:tplc="38FA5976" w:tentative="1">
      <w:start w:val="1"/>
      <w:numFmt w:val="bullet"/>
      <w:lvlText w:val=""/>
      <w:lvlJc w:val="left"/>
      <w:pPr>
        <w:tabs>
          <w:tab w:val="num" w:pos="2880"/>
        </w:tabs>
        <w:ind w:left="2880" w:hanging="360"/>
      </w:pPr>
      <w:rPr>
        <w:rFonts w:ascii="Wingdings" w:hAnsi="Wingdings" w:hint="default"/>
      </w:rPr>
    </w:lvl>
    <w:lvl w:ilvl="4" w:tplc="76C8596E" w:tentative="1">
      <w:start w:val="1"/>
      <w:numFmt w:val="bullet"/>
      <w:lvlText w:val=""/>
      <w:lvlJc w:val="left"/>
      <w:pPr>
        <w:tabs>
          <w:tab w:val="num" w:pos="3600"/>
        </w:tabs>
        <w:ind w:left="3600" w:hanging="360"/>
      </w:pPr>
      <w:rPr>
        <w:rFonts w:ascii="Wingdings" w:hAnsi="Wingdings" w:hint="default"/>
      </w:rPr>
    </w:lvl>
    <w:lvl w:ilvl="5" w:tplc="5CA24A5E" w:tentative="1">
      <w:start w:val="1"/>
      <w:numFmt w:val="bullet"/>
      <w:lvlText w:val=""/>
      <w:lvlJc w:val="left"/>
      <w:pPr>
        <w:tabs>
          <w:tab w:val="num" w:pos="4320"/>
        </w:tabs>
        <w:ind w:left="4320" w:hanging="360"/>
      </w:pPr>
      <w:rPr>
        <w:rFonts w:ascii="Wingdings" w:hAnsi="Wingdings" w:hint="default"/>
      </w:rPr>
    </w:lvl>
    <w:lvl w:ilvl="6" w:tplc="6576F0E2" w:tentative="1">
      <w:start w:val="1"/>
      <w:numFmt w:val="bullet"/>
      <w:lvlText w:val=""/>
      <w:lvlJc w:val="left"/>
      <w:pPr>
        <w:tabs>
          <w:tab w:val="num" w:pos="5040"/>
        </w:tabs>
        <w:ind w:left="5040" w:hanging="360"/>
      </w:pPr>
      <w:rPr>
        <w:rFonts w:ascii="Wingdings" w:hAnsi="Wingdings" w:hint="default"/>
      </w:rPr>
    </w:lvl>
    <w:lvl w:ilvl="7" w:tplc="D0E0A752" w:tentative="1">
      <w:start w:val="1"/>
      <w:numFmt w:val="bullet"/>
      <w:lvlText w:val=""/>
      <w:lvlJc w:val="left"/>
      <w:pPr>
        <w:tabs>
          <w:tab w:val="num" w:pos="5760"/>
        </w:tabs>
        <w:ind w:left="5760" w:hanging="360"/>
      </w:pPr>
      <w:rPr>
        <w:rFonts w:ascii="Wingdings" w:hAnsi="Wingdings" w:hint="default"/>
      </w:rPr>
    </w:lvl>
    <w:lvl w:ilvl="8" w:tplc="84B0F704" w:tentative="1">
      <w:start w:val="1"/>
      <w:numFmt w:val="bullet"/>
      <w:lvlText w:val=""/>
      <w:lvlJc w:val="left"/>
      <w:pPr>
        <w:tabs>
          <w:tab w:val="num" w:pos="6480"/>
        </w:tabs>
        <w:ind w:left="6480" w:hanging="360"/>
      </w:pPr>
      <w:rPr>
        <w:rFonts w:ascii="Wingdings" w:hAnsi="Wingdings" w:hint="default"/>
      </w:rPr>
    </w:lvl>
  </w:abstractNum>
  <w:abstractNum w:abstractNumId="7">
    <w:nsid w:val="4E98751A"/>
    <w:multiLevelType w:val="hybridMultilevel"/>
    <w:tmpl w:val="AE744F3C"/>
    <w:lvl w:ilvl="0" w:tplc="7E6091E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C54442C"/>
    <w:multiLevelType w:val="hybridMultilevel"/>
    <w:tmpl w:val="F1C002A0"/>
    <w:lvl w:ilvl="0" w:tplc="1466E5B0">
      <w:start w:val="1"/>
      <w:numFmt w:val="decimal"/>
      <w:lvlText w:val="%1、"/>
      <w:lvlJc w:val="left"/>
      <w:pPr>
        <w:ind w:left="780" w:hanging="360"/>
      </w:pPr>
      <w:rPr>
        <w:rFonts w:asciiTheme="minorHAnsi" w:eastAsiaTheme="minorEastAsia" w:hAnsiTheme="minorHAnsi"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6"/>
  </w:num>
  <w:num w:numId="3">
    <w:abstractNumId w:val="1"/>
  </w:num>
  <w:num w:numId="4">
    <w:abstractNumId w:val="2"/>
  </w:num>
  <w:num w:numId="5">
    <w:abstractNumId w:val="5"/>
  </w:num>
  <w:num w:numId="6">
    <w:abstractNumId w:val="8"/>
  </w:num>
  <w:num w:numId="7">
    <w:abstractNumId w:val="3"/>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0893"/>
    <w:rsid w:val="000067F6"/>
    <w:rsid w:val="0001135E"/>
    <w:rsid w:val="00012A3C"/>
    <w:rsid w:val="00013D5D"/>
    <w:rsid w:val="000153F0"/>
    <w:rsid w:val="00016712"/>
    <w:rsid w:val="00026B6D"/>
    <w:rsid w:val="00031AC7"/>
    <w:rsid w:val="00041ED7"/>
    <w:rsid w:val="00051C22"/>
    <w:rsid w:val="00055402"/>
    <w:rsid w:val="00087C70"/>
    <w:rsid w:val="000B4F46"/>
    <w:rsid w:val="000B6268"/>
    <w:rsid w:val="000E720D"/>
    <w:rsid w:val="00100400"/>
    <w:rsid w:val="00103503"/>
    <w:rsid w:val="00105C2D"/>
    <w:rsid w:val="00134E76"/>
    <w:rsid w:val="00146F62"/>
    <w:rsid w:val="00155BD5"/>
    <w:rsid w:val="00162EFE"/>
    <w:rsid w:val="00177121"/>
    <w:rsid w:val="0019109A"/>
    <w:rsid w:val="001A5B1E"/>
    <w:rsid w:val="001B68BA"/>
    <w:rsid w:val="001B740D"/>
    <w:rsid w:val="001C72B2"/>
    <w:rsid w:val="001D08DC"/>
    <w:rsid w:val="001E55D9"/>
    <w:rsid w:val="001F21E4"/>
    <w:rsid w:val="001F3311"/>
    <w:rsid w:val="001F5C70"/>
    <w:rsid w:val="0021449A"/>
    <w:rsid w:val="002164CA"/>
    <w:rsid w:val="002222C2"/>
    <w:rsid w:val="00223ACF"/>
    <w:rsid w:val="00231B15"/>
    <w:rsid w:val="002344E4"/>
    <w:rsid w:val="00246C79"/>
    <w:rsid w:val="00256EA4"/>
    <w:rsid w:val="00266A21"/>
    <w:rsid w:val="00283CD3"/>
    <w:rsid w:val="0028674D"/>
    <w:rsid w:val="002874DF"/>
    <w:rsid w:val="0029479E"/>
    <w:rsid w:val="002B6CBB"/>
    <w:rsid w:val="002C4DA9"/>
    <w:rsid w:val="002E5E4E"/>
    <w:rsid w:val="002E6614"/>
    <w:rsid w:val="0031273F"/>
    <w:rsid w:val="00344605"/>
    <w:rsid w:val="003737C9"/>
    <w:rsid w:val="0037532E"/>
    <w:rsid w:val="003977AB"/>
    <w:rsid w:val="003B4897"/>
    <w:rsid w:val="003C73C6"/>
    <w:rsid w:val="0041028E"/>
    <w:rsid w:val="00420ED6"/>
    <w:rsid w:val="00432B66"/>
    <w:rsid w:val="00435FAA"/>
    <w:rsid w:val="0044014F"/>
    <w:rsid w:val="004404A3"/>
    <w:rsid w:val="00441535"/>
    <w:rsid w:val="004A4AF3"/>
    <w:rsid w:val="004C0C68"/>
    <w:rsid w:val="004C22A1"/>
    <w:rsid w:val="004D1C33"/>
    <w:rsid w:val="004E2945"/>
    <w:rsid w:val="004F6C31"/>
    <w:rsid w:val="005061FC"/>
    <w:rsid w:val="005340AE"/>
    <w:rsid w:val="0054580D"/>
    <w:rsid w:val="00553606"/>
    <w:rsid w:val="0056156C"/>
    <w:rsid w:val="00572FB4"/>
    <w:rsid w:val="005853C5"/>
    <w:rsid w:val="00586AEB"/>
    <w:rsid w:val="0058772E"/>
    <w:rsid w:val="005B5400"/>
    <w:rsid w:val="005C5DF1"/>
    <w:rsid w:val="005F4D43"/>
    <w:rsid w:val="005F60E6"/>
    <w:rsid w:val="005F7590"/>
    <w:rsid w:val="005F7F0E"/>
    <w:rsid w:val="006101F1"/>
    <w:rsid w:val="00626FDF"/>
    <w:rsid w:val="00630C25"/>
    <w:rsid w:val="00632F5B"/>
    <w:rsid w:val="00642E79"/>
    <w:rsid w:val="0065478A"/>
    <w:rsid w:val="0065615E"/>
    <w:rsid w:val="00681789"/>
    <w:rsid w:val="00685235"/>
    <w:rsid w:val="006A4DCB"/>
    <w:rsid w:val="006B1497"/>
    <w:rsid w:val="006B6830"/>
    <w:rsid w:val="006C0F34"/>
    <w:rsid w:val="0070117A"/>
    <w:rsid w:val="00706F7A"/>
    <w:rsid w:val="00711C1E"/>
    <w:rsid w:val="00720034"/>
    <w:rsid w:val="0073051A"/>
    <w:rsid w:val="00742570"/>
    <w:rsid w:val="0074655C"/>
    <w:rsid w:val="007551E3"/>
    <w:rsid w:val="007642F3"/>
    <w:rsid w:val="00766887"/>
    <w:rsid w:val="0077582A"/>
    <w:rsid w:val="00776916"/>
    <w:rsid w:val="00786153"/>
    <w:rsid w:val="00795131"/>
    <w:rsid w:val="007B24A6"/>
    <w:rsid w:val="007B51FE"/>
    <w:rsid w:val="007C247F"/>
    <w:rsid w:val="007D5BF9"/>
    <w:rsid w:val="007E18C4"/>
    <w:rsid w:val="007E4834"/>
    <w:rsid w:val="007E5C79"/>
    <w:rsid w:val="007F3A15"/>
    <w:rsid w:val="00814697"/>
    <w:rsid w:val="00821267"/>
    <w:rsid w:val="008260E5"/>
    <w:rsid w:val="0083402C"/>
    <w:rsid w:val="00865BF6"/>
    <w:rsid w:val="0087288E"/>
    <w:rsid w:val="008867D0"/>
    <w:rsid w:val="008976DF"/>
    <w:rsid w:val="008E050F"/>
    <w:rsid w:val="009017B0"/>
    <w:rsid w:val="00904EB5"/>
    <w:rsid w:val="0091035A"/>
    <w:rsid w:val="00916044"/>
    <w:rsid w:val="00932900"/>
    <w:rsid w:val="00933FF9"/>
    <w:rsid w:val="00934937"/>
    <w:rsid w:val="009374B9"/>
    <w:rsid w:val="00984973"/>
    <w:rsid w:val="009A69F7"/>
    <w:rsid w:val="009B1054"/>
    <w:rsid w:val="009B410C"/>
    <w:rsid w:val="009C59D2"/>
    <w:rsid w:val="009D0CC6"/>
    <w:rsid w:val="009E17A9"/>
    <w:rsid w:val="009E1D05"/>
    <w:rsid w:val="009F4BE1"/>
    <w:rsid w:val="00A13870"/>
    <w:rsid w:val="00A20E42"/>
    <w:rsid w:val="00A219A8"/>
    <w:rsid w:val="00A61E21"/>
    <w:rsid w:val="00A84E28"/>
    <w:rsid w:val="00AA05B0"/>
    <w:rsid w:val="00AA5514"/>
    <w:rsid w:val="00AA5F81"/>
    <w:rsid w:val="00B01A6D"/>
    <w:rsid w:val="00B42AF5"/>
    <w:rsid w:val="00B43EBB"/>
    <w:rsid w:val="00B50C3D"/>
    <w:rsid w:val="00B57ACA"/>
    <w:rsid w:val="00B61F8B"/>
    <w:rsid w:val="00B700DD"/>
    <w:rsid w:val="00B756C5"/>
    <w:rsid w:val="00B7682C"/>
    <w:rsid w:val="00B86889"/>
    <w:rsid w:val="00B97C02"/>
    <w:rsid w:val="00C03584"/>
    <w:rsid w:val="00C07B24"/>
    <w:rsid w:val="00C1104A"/>
    <w:rsid w:val="00C203FD"/>
    <w:rsid w:val="00C25DCC"/>
    <w:rsid w:val="00C269E4"/>
    <w:rsid w:val="00C526CE"/>
    <w:rsid w:val="00C60775"/>
    <w:rsid w:val="00C60E3F"/>
    <w:rsid w:val="00C62DE0"/>
    <w:rsid w:val="00C63ACE"/>
    <w:rsid w:val="00C64237"/>
    <w:rsid w:val="00C71FA4"/>
    <w:rsid w:val="00CA1772"/>
    <w:rsid w:val="00CA1A5C"/>
    <w:rsid w:val="00CA5A29"/>
    <w:rsid w:val="00CA7334"/>
    <w:rsid w:val="00CE3F9A"/>
    <w:rsid w:val="00CE7F7A"/>
    <w:rsid w:val="00CF60F5"/>
    <w:rsid w:val="00D14919"/>
    <w:rsid w:val="00D20968"/>
    <w:rsid w:val="00D26CB9"/>
    <w:rsid w:val="00D40B4E"/>
    <w:rsid w:val="00D75DC7"/>
    <w:rsid w:val="00D8335B"/>
    <w:rsid w:val="00D83F47"/>
    <w:rsid w:val="00D93FC0"/>
    <w:rsid w:val="00D96DF1"/>
    <w:rsid w:val="00DA1113"/>
    <w:rsid w:val="00DC78EF"/>
    <w:rsid w:val="00E05F1B"/>
    <w:rsid w:val="00E17D5A"/>
    <w:rsid w:val="00E2477E"/>
    <w:rsid w:val="00E24C97"/>
    <w:rsid w:val="00E257CF"/>
    <w:rsid w:val="00E33774"/>
    <w:rsid w:val="00E3685D"/>
    <w:rsid w:val="00E52B76"/>
    <w:rsid w:val="00E64ADA"/>
    <w:rsid w:val="00E711D1"/>
    <w:rsid w:val="00E73059"/>
    <w:rsid w:val="00E73AC3"/>
    <w:rsid w:val="00E808DB"/>
    <w:rsid w:val="00E81859"/>
    <w:rsid w:val="00E90D6F"/>
    <w:rsid w:val="00E9203F"/>
    <w:rsid w:val="00E970BF"/>
    <w:rsid w:val="00EB1F29"/>
    <w:rsid w:val="00EB5FD4"/>
    <w:rsid w:val="00EC0683"/>
    <w:rsid w:val="00ED69C6"/>
    <w:rsid w:val="00EF0893"/>
    <w:rsid w:val="00F02B8B"/>
    <w:rsid w:val="00F1342B"/>
    <w:rsid w:val="00F4208B"/>
    <w:rsid w:val="00F42AFA"/>
    <w:rsid w:val="00F662C9"/>
    <w:rsid w:val="00F85623"/>
    <w:rsid w:val="00F934DE"/>
    <w:rsid w:val="00FA04EB"/>
    <w:rsid w:val="00FB2546"/>
    <w:rsid w:val="00FB58E6"/>
    <w:rsid w:val="00FF22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C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08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0893"/>
    <w:rPr>
      <w:sz w:val="18"/>
      <w:szCs w:val="18"/>
    </w:rPr>
  </w:style>
  <w:style w:type="paragraph" w:styleId="a4">
    <w:name w:val="footer"/>
    <w:basedOn w:val="a"/>
    <w:link w:val="Char0"/>
    <w:uiPriority w:val="99"/>
    <w:unhideWhenUsed/>
    <w:rsid w:val="00EF0893"/>
    <w:pPr>
      <w:tabs>
        <w:tab w:val="center" w:pos="4153"/>
        <w:tab w:val="right" w:pos="8306"/>
      </w:tabs>
      <w:snapToGrid w:val="0"/>
      <w:jc w:val="left"/>
    </w:pPr>
    <w:rPr>
      <w:sz w:val="18"/>
      <w:szCs w:val="18"/>
    </w:rPr>
  </w:style>
  <w:style w:type="character" w:customStyle="1" w:styleId="Char0">
    <w:name w:val="页脚 Char"/>
    <w:basedOn w:val="a0"/>
    <w:link w:val="a4"/>
    <w:uiPriority w:val="99"/>
    <w:rsid w:val="00EF0893"/>
    <w:rPr>
      <w:sz w:val="18"/>
      <w:szCs w:val="18"/>
    </w:rPr>
  </w:style>
  <w:style w:type="paragraph" w:styleId="a5">
    <w:name w:val="Normal (Web)"/>
    <w:basedOn w:val="a"/>
    <w:uiPriority w:val="99"/>
    <w:semiHidden/>
    <w:unhideWhenUsed/>
    <w:rsid w:val="00E24C97"/>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C07B24"/>
    <w:pPr>
      <w:widowControl/>
      <w:ind w:firstLineChars="200" w:firstLine="420"/>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227739">
      <w:bodyDiv w:val="1"/>
      <w:marLeft w:val="0"/>
      <w:marRight w:val="0"/>
      <w:marTop w:val="0"/>
      <w:marBottom w:val="0"/>
      <w:divBdr>
        <w:top w:val="none" w:sz="0" w:space="0" w:color="auto"/>
        <w:left w:val="none" w:sz="0" w:space="0" w:color="auto"/>
        <w:bottom w:val="none" w:sz="0" w:space="0" w:color="auto"/>
        <w:right w:val="none" w:sz="0" w:space="0" w:color="auto"/>
      </w:divBdr>
    </w:div>
    <w:div w:id="484711250">
      <w:bodyDiv w:val="1"/>
      <w:marLeft w:val="0"/>
      <w:marRight w:val="0"/>
      <w:marTop w:val="0"/>
      <w:marBottom w:val="0"/>
      <w:divBdr>
        <w:top w:val="none" w:sz="0" w:space="0" w:color="auto"/>
        <w:left w:val="none" w:sz="0" w:space="0" w:color="auto"/>
        <w:bottom w:val="none" w:sz="0" w:space="0" w:color="auto"/>
        <w:right w:val="none" w:sz="0" w:space="0" w:color="auto"/>
      </w:divBdr>
      <w:divsChild>
        <w:div w:id="319501420">
          <w:marLeft w:val="562"/>
          <w:marRight w:val="0"/>
          <w:marTop w:val="120"/>
          <w:marBottom w:val="0"/>
          <w:divBdr>
            <w:top w:val="none" w:sz="0" w:space="0" w:color="auto"/>
            <w:left w:val="none" w:sz="0" w:space="0" w:color="auto"/>
            <w:bottom w:val="none" w:sz="0" w:space="0" w:color="auto"/>
            <w:right w:val="none" w:sz="0" w:space="0" w:color="auto"/>
          </w:divBdr>
        </w:div>
        <w:div w:id="719940510">
          <w:marLeft w:val="562"/>
          <w:marRight w:val="0"/>
          <w:marTop w:val="120"/>
          <w:marBottom w:val="0"/>
          <w:divBdr>
            <w:top w:val="none" w:sz="0" w:space="0" w:color="auto"/>
            <w:left w:val="none" w:sz="0" w:space="0" w:color="auto"/>
            <w:bottom w:val="none" w:sz="0" w:space="0" w:color="auto"/>
            <w:right w:val="none" w:sz="0" w:space="0" w:color="auto"/>
          </w:divBdr>
        </w:div>
        <w:div w:id="987830524">
          <w:marLeft w:val="562"/>
          <w:marRight w:val="0"/>
          <w:marTop w:val="120"/>
          <w:marBottom w:val="0"/>
          <w:divBdr>
            <w:top w:val="none" w:sz="0" w:space="0" w:color="auto"/>
            <w:left w:val="none" w:sz="0" w:space="0" w:color="auto"/>
            <w:bottom w:val="none" w:sz="0" w:space="0" w:color="auto"/>
            <w:right w:val="none" w:sz="0" w:space="0" w:color="auto"/>
          </w:divBdr>
        </w:div>
      </w:divsChild>
    </w:div>
    <w:div w:id="1004019081">
      <w:bodyDiv w:val="1"/>
      <w:marLeft w:val="0"/>
      <w:marRight w:val="0"/>
      <w:marTop w:val="0"/>
      <w:marBottom w:val="0"/>
      <w:divBdr>
        <w:top w:val="none" w:sz="0" w:space="0" w:color="auto"/>
        <w:left w:val="none" w:sz="0" w:space="0" w:color="auto"/>
        <w:bottom w:val="none" w:sz="0" w:space="0" w:color="auto"/>
        <w:right w:val="none" w:sz="0" w:space="0" w:color="auto"/>
      </w:divBdr>
    </w:div>
    <w:div w:id="1054814334">
      <w:bodyDiv w:val="1"/>
      <w:marLeft w:val="0"/>
      <w:marRight w:val="0"/>
      <w:marTop w:val="0"/>
      <w:marBottom w:val="0"/>
      <w:divBdr>
        <w:top w:val="none" w:sz="0" w:space="0" w:color="auto"/>
        <w:left w:val="none" w:sz="0" w:space="0" w:color="auto"/>
        <w:bottom w:val="none" w:sz="0" w:space="0" w:color="auto"/>
        <w:right w:val="none" w:sz="0" w:space="0" w:color="auto"/>
      </w:divBdr>
      <w:divsChild>
        <w:div w:id="2141141768">
          <w:marLeft w:val="562"/>
          <w:marRight w:val="0"/>
          <w:marTop w:val="120"/>
          <w:marBottom w:val="0"/>
          <w:divBdr>
            <w:top w:val="none" w:sz="0" w:space="0" w:color="auto"/>
            <w:left w:val="none" w:sz="0" w:space="0" w:color="auto"/>
            <w:bottom w:val="none" w:sz="0" w:space="0" w:color="auto"/>
            <w:right w:val="none" w:sz="0" w:space="0" w:color="auto"/>
          </w:divBdr>
        </w:div>
      </w:divsChild>
    </w:div>
    <w:div w:id="1278757223">
      <w:bodyDiv w:val="1"/>
      <w:marLeft w:val="0"/>
      <w:marRight w:val="0"/>
      <w:marTop w:val="0"/>
      <w:marBottom w:val="0"/>
      <w:divBdr>
        <w:top w:val="none" w:sz="0" w:space="0" w:color="auto"/>
        <w:left w:val="none" w:sz="0" w:space="0" w:color="auto"/>
        <w:bottom w:val="none" w:sz="0" w:space="0" w:color="auto"/>
        <w:right w:val="none" w:sz="0" w:space="0" w:color="auto"/>
      </w:divBdr>
      <w:divsChild>
        <w:div w:id="106320817">
          <w:marLeft w:val="562"/>
          <w:marRight w:val="0"/>
          <w:marTop w:val="120"/>
          <w:marBottom w:val="0"/>
          <w:divBdr>
            <w:top w:val="none" w:sz="0" w:space="0" w:color="auto"/>
            <w:left w:val="none" w:sz="0" w:space="0" w:color="auto"/>
            <w:bottom w:val="none" w:sz="0" w:space="0" w:color="auto"/>
            <w:right w:val="none" w:sz="0" w:space="0" w:color="auto"/>
          </w:divBdr>
        </w:div>
        <w:div w:id="1383284315">
          <w:marLeft w:val="562"/>
          <w:marRight w:val="0"/>
          <w:marTop w:val="120"/>
          <w:marBottom w:val="0"/>
          <w:divBdr>
            <w:top w:val="none" w:sz="0" w:space="0" w:color="auto"/>
            <w:left w:val="none" w:sz="0" w:space="0" w:color="auto"/>
            <w:bottom w:val="none" w:sz="0" w:space="0" w:color="auto"/>
            <w:right w:val="none" w:sz="0" w:space="0" w:color="auto"/>
          </w:divBdr>
        </w:div>
      </w:divsChild>
    </w:div>
    <w:div w:id="1558931375">
      <w:bodyDiv w:val="1"/>
      <w:marLeft w:val="0"/>
      <w:marRight w:val="0"/>
      <w:marTop w:val="0"/>
      <w:marBottom w:val="0"/>
      <w:divBdr>
        <w:top w:val="none" w:sz="0" w:space="0" w:color="auto"/>
        <w:left w:val="none" w:sz="0" w:space="0" w:color="auto"/>
        <w:bottom w:val="none" w:sz="0" w:space="0" w:color="auto"/>
        <w:right w:val="none" w:sz="0" w:space="0" w:color="auto"/>
      </w:divBdr>
    </w:div>
    <w:div w:id="1753695847">
      <w:bodyDiv w:val="1"/>
      <w:marLeft w:val="0"/>
      <w:marRight w:val="0"/>
      <w:marTop w:val="0"/>
      <w:marBottom w:val="0"/>
      <w:divBdr>
        <w:top w:val="none" w:sz="0" w:space="0" w:color="auto"/>
        <w:left w:val="none" w:sz="0" w:space="0" w:color="auto"/>
        <w:bottom w:val="none" w:sz="0" w:space="0" w:color="auto"/>
        <w:right w:val="none" w:sz="0" w:space="0" w:color="auto"/>
      </w:divBdr>
      <w:divsChild>
        <w:div w:id="108859519">
          <w:marLeft w:val="56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D23B2-2B46-4A09-8A60-AA9BC575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265</Words>
  <Characters>1512</Characters>
  <Application>Microsoft Office Word</Application>
  <DocSecurity>0</DocSecurity>
  <Lines>12</Lines>
  <Paragraphs>3</Paragraphs>
  <ScaleCrop>false</ScaleCrop>
  <Company>微软中国</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80</cp:revision>
  <cp:lastPrinted>2018-08-10T03:10:00Z</cp:lastPrinted>
  <dcterms:created xsi:type="dcterms:W3CDTF">2018-08-20T03:47:00Z</dcterms:created>
  <dcterms:modified xsi:type="dcterms:W3CDTF">2021-11-25T01:42:00Z</dcterms:modified>
</cp:coreProperties>
</file>