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2EB" w:rsidRPr="000122EB" w:rsidRDefault="000122EB" w:rsidP="000122EB">
      <w:pPr>
        <w:jc w:val="center"/>
        <w:rPr>
          <w:rFonts w:hint="eastAsia"/>
          <w:sz w:val="22"/>
        </w:rPr>
      </w:pPr>
      <w:r w:rsidRPr="000122EB">
        <w:rPr>
          <w:rFonts w:ascii="微软雅黑" w:eastAsia="微软雅黑" w:hAnsi="微软雅黑" w:hint="eastAsia"/>
          <w:color w:val="0066CC"/>
          <w:sz w:val="24"/>
        </w:rPr>
        <w:t>关于印发《上海市市级科技重大专项管理办法》的通知</w:t>
      </w:r>
    </w:p>
    <w:p w:rsidR="000122EB" w:rsidRDefault="000122EB" w:rsidP="000122EB">
      <w:pPr>
        <w:rPr>
          <w:rFonts w:hint="eastAsia"/>
        </w:rPr>
      </w:pPr>
    </w:p>
    <w:p w:rsidR="000122EB" w:rsidRDefault="000122EB" w:rsidP="000122EB">
      <w:pPr>
        <w:jc w:val="center"/>
        <w:rPr>
          <w:rFonts w:hint="eastAsia"/>
        </w:rPr>
      </w:pPr>
      <w:r>
        <w:rPr>
          <w:rFonts w:hint="eastAsia"/>
        </w:rPr>
        <w:t>沪发改规范〔</w:t>
      </w:r>
      <w:r>
        <w:rPr>
          <w:rFonts w:hint="eastAsia"/>
        </w:rPr>
        <w:t>2017</w:t>
      </w:r>
      <w:r>
        <w:rPr>
          <w:rFonts w:hint="eastAsia"/>
        </w:rPr>
        <w:t>〕</w:t>
      </w:r>
      <w:r>
        <w:rPr>
          <w:rFonts w:hint="eastAsia"/>
        </w:rPr>
        <w:t>2</w:t>
      </w:r>
      <w:r>
        <w:rPr>
          <w:rFonts w:hint="eastAsia"/>
        </w:rPr>
        <w:t>号</w:t>
      </w:r>
    </w:p>
    <w:p w:rsidR="000122EB" w:rsidRDefault="000122EB" w:rsidP="000122EB">
      <w:pPr>
        <w:rPr>
          <w:rFonts w:hint="eastAsia"/>
        </w:rPr>
      </w:pPr>
      <w:r>
        <w:rPr>
          <w:rFonts w:hint="eastAsia"/>
        </w:rPr>
        <w:t>各相关单位：</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根据市政府关于《本市加强财政科技投入联动与统筹管理实施方案》（沪府发〔</w:t>
      </w:r>
      <w:r>
        <w:rPr>
          <w:rFonts w:hint="eastAsia"/>
        </w:rPr>
        <w:t>2016</w:t>
      </w:r>
      <w:r>
        <w:rPr>
          <w:rFonts w:hint="eastAsia"/>
        </w:rPr>
        <w:t>〕</w:t>
      </w:r>
      <w:r>
        <w:rPr>
          <w:rFonts w:hint="eastAsia"/>
        </w:rPr>
        <w:t>29</w:t>
      </w:r>
      <w:r>
        <w:rPr>
          <w:rFonts w:hint="eastAsia"/>
        </w:rPr>
        <w:t>号）的规定和相关工作要求，市发展改革委会同市科委、市财政局研究制订了《上海市市级科技重大专项管理办法》。现将该办法印发给你们，请按照执行。</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特此通知。</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附件：</w:t>
      </w:r>
      <w:r>
        <w:rPr>
          <w:rFonts w:hint="eastAsia"/>
        </w:rPr>
        <w:t xml:space="preserve"> </w:t>
      </w:r>
      <w:r>
        <w:rPr>
          <w:rFonts w:hint="eastAsia"/>
        </w:rPr>
        <w:t>《上海市市级科技重大专项管理办法》</w:t>
      </w:r>
    </w:p>
    <w:p w:rsidR="000122EB" w:rsidRDefault="000122EB" w:rsidP="000122EB">
      <w:pPr>
        <w:rPr>
          <w:rFonts w:hint="eastAsia"/>
        </w:rPr>
      </w:pPr>
      <w:r>
        <w:rPr>
          <w:rFonts w:hint="eastAsia"/>
        </w:rPr>
        <w:t xml:space="preserve">　　</w:t>
      </w:r>
    </w:p>
    <w:p w:rsidR="000122EB" w:rsidRDefault="000122EB" w:rsidP="000122EB"/>
    <w:p w:rsidR="000122EB" w:rsidRDefault="000122EB" w:rsidP="000122EB">
      <w:pPr>
        <w:jc w:val="right"/>
        <w:rPr>
          <w:rFonts w:hint="eastAsia"/>
        </w:rPr>
      </w:pPr>
      <w:r>
        <w:rPr>
          <w:rFonts w:hint="eastAsia"/>
        </w:rPr>
        <w:t>上海市发展和改革委员会</w:t>
      </w:r>
    </w:p>
    <w:p w:rsidR="000122EB" w:rsidRDefault="000122EB" w:rsidP="000122EB">
      <w:pPr>
        <w:jc w:val="right"/>
        <w:rPr>
          <w:rFonts w:hint="eastAsia"/>
        </w:rPr>
      </w:pPr>
      <w:r>
        <w:rPr>
          <w:rFonts w:hint="eastAsia"/>
        </w:rPr>
        <w:t>上海市科学技术委员会</w:t>
      </w:r>
    </w:p>
    <w:p w:rsidR="000122EB" w:rsidRDefault="000122EB" w:rsidP="000122EB">
      <w:pPr>
        <w:jc w:val="right"/>
        <w:rPr>
          <w:rFonts w:hint="eastAsia"/>
        </w:rPr>
      </w:pPr>
      <w:r>
        <w:rPr>
          <w:rFonts w:hint="eastAsia"/>
        </w:rPr>
        <w:t>上海市财政局</w:t>
      </w:r>
    </w:p>
    <w:p w:rsidR="000122EB" w:rsidRDefault="000122EB" w:rsidP="000122EB">
      <w:pPr>
        <w:jc w:val="right"/>
        <w:rPr>
          <w:rFonts w:hint="eastAsia"/>
        </w:rPr>
      </w:pPr>
      <w:r>
        <w:rPr>
          <w:rFonts w:hint="eastAsia"/>
        </w:rPr>
        <w:t>2017</w:t>
      </w:r>
      <w:r>
        <w:rPr>
          <w:rFonts w:hint="eastAsia"/>
        </w:rPr>
        <w:t>年</w:t>
      </w:r>
      <w:r>
        <w:rPr>
          <w:rFonts w:hint="eastAsia"/>
        </w:rPr>
        <w:t>1</w:t>
      </w:r>
      <w:r>
        <w:rPr>
          <w:rFonts w:hint="eastAsia"/>
        </w:rPr>
        <w:t>月</w:t>
      </w:r>
      <w:r>
        <w:rPr>
          <w:rFonts w:hint="eastAsia"/>
        </w:rPr>
        <w:t>23</w:t>
      </w:r>
      <w:r>
        <w:rPr>
          <w:rFonts w:hint="eastAsia"/>
        </w:rPr>
        <w:t>日</w:t>
      </w:r>
    </w:p>
    <w:p w:rsidR="000122EB" w:rsidRDefault="000122EB" w:rsidP="000122EB">
      <w:pPr>
        <w:jc w:val="right"/>
        <w:rPr>
          <w:rFonts w:hint="eastAsia"/>
        </w:rPr>
      </w:pPr>
      <w:r>
        <w:rPr>
          <w:rFonts w:hint="eastAsia"/>
        </w:rPr>
        <w:t xml:space="preserve">　　</w:t>
      </w:r>
    </w:p>
    <w:p w:rsidR="000122EB" w:rsidRDefault="000122EB" w:rsidP="000122EB">
      <w:pPr>
        <w:rPr>
          <w:rFonts w:hint="eastAsia"/>
        </w:rPr>
      </w:pPr>
      <w:r>
        <w:rPr>
          <w:rFonts w:hint="eastAsia"/>
        </w:rPr>
        <w:t xml:space="preserve">　　附件：</w:t>
      </w:r>
    </w:p>
    <w:p w:rsidR="000122EB" w:rsidRDefault="000122EB" w:rsidP="000122EB">
      <w:pPr>
        <w:rPr>
          <w:rFonts w:hint="eastAsia"/>
        </w:rPr>
      </w:pPr>
      <w:r>
        <w:rPr>
          <w:rFonts w:hint="eastAsia"/>
        </w:rPr>
        <w:t xml:space="preserve">　　</w:t>
      </w:r>
    </w:p>
    <w:p w:rsidR="000122EB" w:rsidRDefault="000122EB" w:rsidP="000122EB">
      <w:pPr>
        <w:jc w:val="center"/>
        <w:rPr>
          <w:rFonts w:hint="eastAsia"/>
        </w:rPr>
      </w:pPr>
      <w:r>
        <w:rPr>
          <w:rFonts w:hint="eastAsia"/>
        </w:rPr>
        <w:t>上海市市级科技重大专项管理办法</w:t>
      </w:r>
    </w:p>
    <w:p w:rsidR="000122EB" w:rsidRDefault="000122EB" w:rsidP="000122EB"/>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第一章</w:t>
      </w:r>
      <w:r>
        <w:rPr>
          <w:rFonts w:hint="eastAsia"/>
        </w:rPr>
        <w:t xml:space="preserve"> </w:t>
      </w:r>
      <w:r>
        <w:rPr>
          <w:rFonts w:hint="eastAsia"/>
        </w:rPr>
        <w:t>总则</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第一条（依据）</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为深入贯彻上海市委、市政府《关于加快建设具有全球影响力的科技创新中心的意见》，落实市政府《关于印发</w:t>
      </w:r>
      <w:r>
        <w:rPr>
          <w:rFonts w:hint="eastAsia"/>
        </w:rPr>
        <w:t>&lt;</w:t>
      </w:r>
      <w:r>
        <w:rPr>
          <w:rFonts w:hint="eastAsia"/>
        </w:rPr>
        <w:t>本市加强财政科技投入联动与统筹管理实施方案</w:t>
      </w:r>
      <w:r>
        <w:rPr>
          <w:rFonts w:hint="eastAsia"/>
        </w:rPr>
        <w:t>&gt;</w:t>
      </w:r>
      <w:r>
        <w:rPr>
          <w:rFonts w:hint="eastAsia"/>
        </w:rPr>
        <w:t>的通知》，科学布局实施上海市市级科技重大专项（以下简称“重大专项”），特制定本办法。</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第二条（定位）</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重大专项聚焦基础研究、核心技术攻关，在国家有需求、上海有基础的重点领域，组织实施一批具有重大引领作用、资金投入量大、协同效应突出、支撑作用明显的科技重大专项，与本市其他科技创新和产业发展专项实现错位联动，对国家重大科技专项形成有效补充，对市战略性新兴产业发展提供支撑，推动实现科技创新能力和产业核心竞争力的全面提升。</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第三条（原则）</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（一）重大专项按照“主动布局、聚焦重点、联动协同、开放合作”的原则实施，成熟一个，启动一个。</w:t>
      </w:r>
    </w:p>
    <w:p w:rsidR="000122EB" w:rsidRDefault="000122EB" w:rsidP="000122EB">
      <w:pPr>
        <w:rPr>
          <w:rFonts w:hint="eastAsia"/>
        </w:rPr>
      </w:pPr>
      <w:r>
        <w:rPr>
          <w:rFonts w:hint="eastAsia"/>
        </w:rPr>
        <w:lastRenderedPageBreak/>
        <w:t xml:space="preserve">　　</w:t>
      </w:r>
    </w:p>
    <w:p w:rsidR="000122EB" w:rsidRDefault="000122EB" w:rsidP="000122EB">
      <w:pPr>
        <w:rPr>
          <w:rFonts w:hint="eastAsia"/>
        </w:rPr>
      </w:pPr>
      <w:r>
        <w:rPr>
          <w:rFonts w:hint="eastAsia"/>
        </w:rPr>
        <w:t xml:space="preserve">　　（二）紧紧围绕建设具有全球影响力的科技创新中心的重点领域和方向，统筹财政科技专项投入，鼓励国内外有条件和影响力的产学研用单位共同参与。</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（三）重大专项资金的筹措坚持多元化的原则，实行年度预算管理，可根据推进需要动态调整。市级财政部分在市战略性新兴产业发展专项资金统筹安排，并引导和鼓励区县、企业、金融机构等投入。</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第四条（分工）</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（一）重大专项由市战略性新兴产业领导小组办公室（以下简称“市战新办”）牵头组织实施。</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市科委、市经济信息化委、市国资委、市教委、市卫计委，为分管领域的重大专项推进部门（以下简称“推进部门”）。对于部分战略意义重大、涉及单位多、跨领域、综合性强的专项，可由市战新办明确具体牵头推进部门。</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第二章</w:t>
      </w:r>
      <w:r>
        <w:rPr>
          <w:rFonts w:hint="eastAsia"/>
        </w:rPr>
        <w:t xml:space="preserve"> </w:t>
      </w:r>
      <w:r>
        <w:rPr>
          <w:rFonts w:hint="eastAsia"/>
        </w:rPr>
        <w:t>重大专项的立项</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第五条（重大专项方案提出）</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（一）推进部门组织会同有关单位，研究提出重大专项建议实施方案，包括实施领域、总体目标、主要任务、主要项目、项目内容、承担单位、保障措施等。</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（二）重大专项实施周期原则上不超过</w:t>
      </w:r>
      <w:r>
        <w:rPr>
          <w:rFonts w:hint="eastAsia"/>
        </w:rPr>
        <w:t>5</w:t>
      </w:r>
      <w:r>
        <w:rPr>
          <w:rFonts w:hint="eastAsia"/>
        </w:rPr>
        <w:t>年。</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第六条（重大专项项目提出）</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（一）重大专项可包含多个重大专项项目，每个项目可由不同的项目承担单位组织实施。</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（二）重大专项项目承担单位（以下简称“承担单位”）组织编制项目资金申请报告，经推进部门初审后，由推进部门将重大专项建议实施方案一并转报市战新办。</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（三）对部分研究周期长的重大专项项目，可采取分期支持方式，由承担单位分阶段组织实施，专项资金给予持续支持。一期项目与重大专项方案一并报批，后续项目按照独立的重大专项项目申报立项。</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（四）重大专项项目新增总投资或项目预算原则不低于</w:t>
      </w:r>
      <w:r>
        <w:rPr>
          <w:rFonts w:hint="eastAsia"/>
        </w:rPr>
        <w:t>1</w:t>
      </w:r>
      <w:r>
        <w:rPr>
          <w:rFonts w:hint="eastAsia"/>
        </w:rPr>
        <w:t>亿元。对于部分意义特别重大，或由市委市政府明确的项目，可不受项目总投资限制。</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第七条（审核立项）</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（一）市发展改革委委托第三方评估机构，对重大专项建议实施方案和项目资金申请报告进行评估，会同市财政局、推进部门，向市战新办提出重大专项实施方案和项目建议支持</w:t>
      </w:r>
      <w:r>
        <w:rPr>
          <w:rFonts w:hint="eastAsia"/>
        </w:rPr>
        <w:lastRenderedPageBreak/>
        <w:t>方案。</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（二）对于分阶段实施的重大专项项目，后续项目审核立项过程中，应把前期执行情况作为重要参考和依据。</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（三）市战新办审核重大专项实施方案和项目建议支持方案后，上报市政府审定。</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（四）经市政府审核同意后，由市发展改革委批复重大专项建议实施方案和项目资金申请报告，并会同推进部门，与承担单位签订项目实施框架协议。</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第三章</w:t>
      </w:r>
      <w:r>
        <w:rPr>
          <w:rFonts w:hint="eastAsia"/>
        </w:rPr>
        <w:t xml:space="preserve"> </w:t>
      </w:r>
      <w:r>
        <w:rPr>
          <w:rFonts w:hint="eastAsia"/>
        </w:rPr>
        <w:t>重大专项的实施</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第八条（专项和项目管理）</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推进部门负责重大专项组织实施，对重大专项项目进行协调、管理和服务，并对重大专项实施过程中的重大问题提出建议解决方案，及时报送市战新办审议。对于由多个项目组成的重大专项，由推进部门负责协调联络，推动各个项目间对接与合作。</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（二）承担单位负责重大专项项目的具体实施，应落实项目实施的必要条件，确保项目实施进度，严格按照重大专项有关管理规定，认真履行协议条款，接受指导、检查和监督，并配合做好评估和验收工作。</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第九条（专项资金的管理）</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（一）市发展改革委汇总审核各推进部门提出的下一年度重大专项支持方案及预算，于每年三季度前经市战新办审核后报市财政局。</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（二）对已按程序批复的项目，由市财政局根据市发展改革委提交的请款报告，按财政支付管理的有关规定，将专项资金直接拨付到项目单位。</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（三）项目按程序获批后，先行拨付核定金额的</w:t>
      </w:r>
      <w:r>
        <w:rPr>
          <w:rFonts w:hint="eastAsia"/>
        </w:rPr>
        <w:t>40%</w:t>
      </w:r>
      <w:r>
        <w:rPr>
          <w:rFonts w:hint="eastAsia"/>
        </w:rPr>
        <w:t>；中期评估通过后，拨付核定金额的</w:t>
      </w:r>
      <w:r>
        <w:rPr>
          <w:rFonts w:hint="eastAsia"/>
        </w:rPr>
        <w:t>40%</w:t>
      </w:r>
      <w:r>
        <w:rPr>
          <w:rFonts w:hint="eastAsia"/>
        </w:rPr>
        <w:t>；核定金额的</w:t>
      </w:r>
      <w:r>
        <w:rPr>
          <w:rFonts w:hint="eastAsia"/>
        </w:rPr>
        <w:t>20%</w:t>
      </w:r>
      <w:r>
        <w:rPr>
          <w:rFonts w:hint="eastAsia"/>
        </w:rPr>
        <w:t>尾款，由项目承担单位根据实施情况编制预算，推进部门报战新办审议通过后拨付。</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四）重大专项项目资金管理试点科研经费管理改革创新。经市政府审核同意后，对于高校和科研院所承担的项目，可视情由财政资金进行全额支持。除设备等硬件投入外，劳务费管理参照本市科研经费的相关规定执行；对部分意义特别重大且需要对劳务费比例突破的项目，可由项目承担单位提出申请，由市战新办组织研究解决。</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（五）重大专项项目纳入市级财政科技投入信息平台管理。</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（六）专项资金严格执行预算管理和财政资金管理的规定，实行单独核算、专账管理、专款专用。</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lastRenderedPageBreak/>
        <w:t xml:space="preserve">　　第十条（专项资金的监督）</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（一）承担单位和专项资金国有出资主体应按国家有关规定和本办法的要求，建立专项资金管理制度，严禁截留、挤占或挪用专项资金，严格遵守国家招投标有关规定，保证项目安全建设和运行。</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市发展改革委、市财政局会同有关项目推进部门根据需要，对项目专项资金的管理和使用情况进行监督管理和专项审计。审计、监察等部门依据职能分工，对专项资金的管理和使用情况进行监督检查。对因弄虚作假、冒领、挪用等违反规定使用专项补助资金，以及抽逃资金、因管理混乱导致项目失败和资产流失的，追回已拨付的专项补助资金，并取消承担单位申报专项资金的资格；情节严重的，依法追究其法律责任。</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（三）市财政局、市发展改革委会同项目推进部门按本市有关规定，对专项资金进行绩效评价。</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第四章</w:t>
      </w:r>
      <w:r>
        <w:rPr>
          <w:rFonts w:hint="eastAsia"/>
        </w:rPr>
        <w:t xml:space="preserve"> </w:t>
      </w:r>
      <w:r>
        <w:rPr>
          <w:rFonts w:hint="eastAsia"/>
        </w:rPr>
        <w:t>重大专项的调整和评估</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第十一条（调整）</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（一）对于重大专项总体目标发生巨大变化、总体投资额减少或增加</w:t>
      </w:r>
      <w:r>
        <w:rPr>
          <w:rFonts w:hint="eastAsia"/>
        </w:rPr>
        <w:t>40%</w:t>
      </w:r>
      <w:r>
        <w:rPr>
          <w:rFonts w:hint="eastAsia"/>
        </w:rPr>
        <w:t>以上等特别重大的调整，由市战新办审议后报送市政府审定。市政府同意后，由市发展改革委批复调整。</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（二）重大专项项目的调整，由承担单位提出申请。对于总投资额减少或增加</w:t>
      </w:r>
      <w:r>
        <w:rPr>
          <w:rFonts w:hint="eastAsia"/>
        </w:rPr>
        <w:t>20%</w:t>
      </w:r>
      <w:r>
        <w:rPr>
          <w:rFonts w:hint="eastAsia"/>
        </w:rPr>
        <w:t>（含）</w:t>
      </w:r>
      <w:r>
        <w:rPr>
          <w:rFonts w:hint="eastAsia"/>
        </w:rPr>
        <w:t>-40%</w:t>
      </w:r>
      <w:r>
        <w:rPr>
          <w:rFonts w:hint="eastAsia"/>
        </w:rPr>
        <w:t>（含）的，申请延期两年以上，或建设内容、目标、技术路线有较大变化，或承担单位变更等重大调整，由推进部门提出初步意见并转报市战新办，由市战新办审定。</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（三）其他一般调整，由承担单位报推进部门、市战新办备案，并由评估机构在中期评估及后评估时予以确认。</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第十二条（年度总结和中期评估）</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（一）推进部门应每年对重大专项实施情况进行年度总结，并报送市战新办。</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（二）推进部门根据实施进度，适时会同市发展改革委、市财政局，对重大专项项目进行中期评估，并由市发展改革委、市财政局审定。</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第十三条（验收）</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承担单位根据任务完成情况及时提出验收申请。推进部门负责会同市发展改革委、市财政局，对重大专项和重大专项项目进行验收，形成验收报告，对重大专项和重大专项项目实施情况和问题进行总结并提出改进建议。市战新办听取验收情况汇报，并将审议后的验收结果上报市政府。</w:t>
      </w:r>
    </w:p>
    <w:p w:rsidR="000122EB" w:rsidRDefault="000122EB" w:rsidP="000122EB">
      <w:pPr>
        <w:rPr>
          <w:rFonts w:hint="eastAsia"/>
        </w:rPr>
      </w:pPr>
      <w:r>
        <w:rPr>
          <w:rFonts w:hint="eastAsia"/>
        </w:rPr>
        <w:t xml:space="preserve">　　</w:t>
      </w:r>
    </w:p>
    <w:p w:rsidR="000122EB" w:rsidRDefault="000122EB" w:rsidP="000122EB">
      <w:pPr>
        <w:rPr>
          <w:rFonts w:hint="eastAsia"/>
        </w:rPr>
      </w:pPr>
      <w:r>
        <w:rPr>
          <w:rFonts w:hint="eastAsia"/>
        </w:rPr>
        <w:t xml:space="preserve">　　第五章</w:t>
      </w:r>
      <w:r>
        <w:rPr>
          <w:rFonts w:hint="eastAsia"/>
        </w:rPr>
        <w:t xml:space="preserve"> </w:t>
      </w:r>
      <w:r>
        <w:rPr>
          <w:rFonts w:hint="eastAsia"/>
        </w:rPr>
        <w:t>附则</w:t>
      </w:r>
    </w:p>
    <w:p w:rsidR="000122EB" w:rsidRDefault="000122EB" w:rsidP="000122EB">
      <w:pPr>
        <w:rPr>
          <w:rFonts w:hint="eastAsia"/>
        </w:rPr>
      </w:pPr>
      <w:r>
        <w:rPr>
          <w:rFonts w:hint="eastAsia"/>
        </w:rPr>
        <w:lastRenderedPageBreak/>
        <w:t xml:space="preserve">　　</w:t>
      </w:r>
    </w:p>
    <w:p w:rsidR="000122EB" w:rsidRDefault="000122EB" w:rsidP="000122EB">
      <w:pPr>
        <w:rPr>
          <w:rFonts w:hint="eastAsia"/>
        </w:rPr>
      </w:pPr>
      <w:r>
        <w:rPr>
          <w:rFonts w:hint="eastAsia"/>
        </w:rPr>
        <w:t xml:space="preserve">　　第十四条（施行年限）</w:t>
      </w:r>
    </w:p>
    <w:p w:rsidR="000122EB" w:rsidRDefault="000122EB" w:rsidP="000122EB">
      <w:pPr>
        <w:rPr>
          <w:rFonts w:hint="eastAsia"/>
        </w:rPr>
      </w:pPr>
      <w:r>
        <w:rPr>
          <w:rFonts w:hint="eastAsia"/>
        </w:rPr>
        <w:t xml:space="preserve">　　</w:t>
      </w:r>
    </w:p>
    <w:p w:rsidR="00A7785C" w:rsidRPr="000122EB" w:rsidRDefault="000122EB" w:rsidP="000122EB">
      <w:r>
        <w:rPr>
          <w:rFonts w:hint="eastAsia"/>
        </w:rPr>
        <w:t xml:space="preserve">　　本办法自</w:t>
      </w:r>
      <w:r>
        <w:rPr>
          <w:rFonts w:hint="eastAsia"/>
        </w:rPr>
        <w:t>2017</w:t>
      </w:r>
      <w:r>
        <w:rPr>
          <w:rFonts w:hint="eastAsia"/>
        </w:rPr>
        <w:t>年</w:t>
      </w:r>
      <w:r>
        <w:rPr>
          <w:rFonts w:hint="eastAsia"/>
        </w:rPr>
        <w:t>3</w:t>
      </w:r>
      <w:r>
        <w:rPr>
          <w:rFonts w:hint="eastAsia"/>
        </w:rPr>
        <w:t>月</w:t>
      </w:r>
      <w:r>
        <w:rPr>
          <w:rFonts w:hint="eastAsia"/>
        </w:rPr>
        <w:t>15</w:t>
      </w:r>
      <w:r>
        <w:rPr>
          <w:rFonts w:hint="eastAsia"/>
        </w:rPr>
        <w:t>日起施行，有效期至</w:t>
      </w:r>
      <w:r>
        <w:rPr>
          <w:rFonts w:hint="eastAsia"/>
        </w:rPr>
        <w:t>2021</w:t>
      </w:r>
      <w:r>
        <w:rPr>
          <w:rFonts w:hint="eastAsia"/>
        </w:rPr>
        <w:t>年</w:t>
      </w:r>
      <w:r>
        <w:rPr>
          <w:rFonts w:hint="eastAsia"/>
        </w:rPr>
        <w:t>12</w:t>
      </w:r>
      <w:r>
        <w:rPr>
          <w:rFonts w:hint="eastAsia"/>
        </w:rPr>
        <w:t>月</w:t>
      </w:r>
      <w:r>
        <w:rPr>
          <w:rFonts w:hint="eastAsia"/>
        </w:rPr>
        <w:t>31</w:t>
      </w:r>
      <w:r>
        <w:rPr>
          <w:rFonts w:hint="eastAsia"/>
        </w:rPr>
        <w:t>日。</w:t>
      </w:r>
    </w:p>
    <w:sectPr w:rsidR="00A7785C" w:rsidRPr="000122EB" w:rsidSect="00A7785C">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7"/>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122EB"/>
    <w:rsid w:val="000122EB"/>
    <w:rsid w:val="00A7785C"/>
    <w:rsid w:val="00E7155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85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0946531">
      <w:bodyDiv w:val="1"/>
      <w:marLeft w:val="0"/>
      <w:marRight w:val="0"/>
      <w:marTop w:val="0"/>
      <w:marBottom w:val="0"/>
      <w:divBdr>
        <w:top w:val="none" w:sz="0" w:space="0" w:color="auto"/>
        <w:left w:val="none" w:sz="0" w:space="0" w:color="auto"/>
        <w:bottom w:val="none" w:sz="0" w:space="0" w:color="auto"/>
        <w:right w:val="none" w:sz="0" w:space="0" w:color="auto"/>
      </w:divBdr>
      <w:divsChild>
        <w:div w:id="1074666984">
          <w:marLeft w:val="0"/>
          <w:marRight w:val="0"/>
          <w:marTop w:val="0"/>
          <w:marBottom w:val="0"/>
          <w:divBdr>
            <w:top w:val="none" w:sz="0" w:space="0" w:color="auto"/>
            <w:left w:val="none" w:sz="0" w:space="0" w:color="auto"/>
            <w:bottom w:val="none" w:sz="0" w:space="0" w:color="auto"/>
            <w:right w:val="none" w:sz="0" w:space="0" w:color="auto"/>
          </w:divBdr>
        </w:div>
        <w:div w:id="1635797198">
          <w:marLeft w:val="0"/>
          <w:marRight w:val="0"/>
          <w:marTop w:val="0"/>
          <w:marBottom w:val="0"/>
          <w:divBdr>
            <w:top w:val="none" w:sz="0" w:space="0" w:color="auto"/>
            <w:left w:val="none" w:sz="0" w:space="0" w:color="auto"/>
            <w:bottom w:val="none" w:sz="0" w:space="0" w:color="auto"/>
            <w:right w:val="none" w:sz="0" w:space="0" w:color="auto"/>
          </w:divBdr>
        </w:div>
        <w:div w:id="824514492">
          <w:marLeft w:val="0"/>
          <w:marRight w:val="0"/>
          <w:marTop w:val="0"/>
          <w:marBottom w:val="0"/>
          <w:divBdr>
            <w:top w:val="none" w:sz="0" w:space="0" w:color="auto"/>
            <w:left w:val="none" w:sz="0" w:space="0" w:color="auto"/>
            <w:bottom w:val="none" w:sz="0" w:space="0" w:color="auto"/>
            <w:right w:val="none" w:sz="0" w:space="0" w:color="auto"/>
          </w:divBdr>
        </w:div>
        <w:div w:id="572744265">
          <w:marLeft w:val="0"/>
          <w:marRight w:val="0"/>
          <w:marTop w:val="0"/>
          <w:marBottom w:val="0"/>
          <w:divBdr>
            <w:top w:val="none" w:sz="0" w:space="0" w:color="auto"/>
            <w:left w:val="none" w:sz="0" w:space="0" w:color="auto"/>
            <w:bottom w:val="none" w:sz="0" w:space="0" w:color="auto"/>
            <w:right w:val="none" w:sz="0" w:space="0" w:color="auto"/>
          </w:divBdr>
        </w:div>
        <w:div w:id="774247687">
          <w:marLeft w:val="0"/>
          <w:marRight w:val="0"/>
          <w:marTop w:val="0"/>
          <w:marBottom w:val="0"/>
          <w:divBdr>
            <w:top w:val="none" w:sz="0" w:space="0" w:color="auto"/>
            <w:left w:val="none" w:sz="0" w:space="0" w:color="auto"/>
            <w:bottom w:val="none" w:sz="0" w:space="0" w:color="auto"/>
            <w:right w:val="none" w:sz="0" w:space="0" w:color="auto"/>
          </w:divBdr>
        </w:div>
        <w:div w:id="1063211143">
          <w:marLeft w:val="0"/>
          <w:marRight w:val="0"/>
          <w:marTop w:val="0"/>
          <w:marBottom w:val="0"/>
          <w:divBdr>
            <w:top w:val="none" w:sz="0" w:space="0" w:color="auto"/>
            <w:left w:val="none" w:sz="0" w:space="0" w:color="auto"/>
            <w:bottom w:val="none" w:sz="0" w:space="0" w:color="auto"/>
            <w:right w:val="none" w:sz="0" w:space="0" w:color="auto"/>
          </w:divBdr>
        </w:div>
        <w:div w:id="1519468718">
          <w:marLeft w:val="0"/>
          <w:marRight w:val="0"/>
          <w:marTop w:val="0"/>
          <w:marBottom w:val="0"/>
          <w:divBdr>
            <w:top w:val="none" w:sz="0" w:space="0" w:color="auto"/>
            <w:left w:val="none" w:sz="0" w:space="0" w:color="auto"/>
            <w:bottom w:val="none" w:sz="0" w:space="0" w:color="auto"/>
            <w:right w:val="none" w:sz="0" w:space="0" w:color="auto"/>
          </w:divBdr>
        </w:div>
        <w:div w:id="1986664778">
          <w:marLeft w:val="0"/>
          <w:marRight w:val="0"/>
          <w:marTop w:val="0"/>
          <w:marBottom w:val="0"/>
          <w:divBdr>
            <w:top w:val="none" w:sz="0" w:space="0" w:color="auto"/>
            <w:left w:val="none" w:sz="0" w:space="0" w:color="auto"/>
            <w:bottom w:val="none" w:sz="0" w:space="0" w:color="auto"/>
            <w:right w:val="none" w:sz="0" w:space="0" w:color="auto"/>
          </w:divBdr>
        </w:div>
        <w:div w:id="1307978664">
          <w:marLeft w:val="0"/>
          <w:marRight w:val="0"/>
          <w:marTop w:val="0"/>
          <w:marBottom w:val="0"/>
          <w:divBdr>
            <w:top w:val="none" w:sz="0" w:space="0" w:color="auto"/>
            <w:left w:val="none" w:sz="0" w:space="0" w:color="auto"/>
            <w:bottom w:val="none" w:sz="0" w:space="0" w:color="auto"/>
            <w:right w:val="none" w:sz="0" w:space="0" w:color="auto"/>
          </w:divBdr>
        </w:div>
        <w:div w:id="1682469563">
          <w:marLeft w:val="0"/>
          <w:marRight w:val="0"/>
          <w:marTop w:val="0"/>
          <w:marBottom w:val="0"/>
          <w:divBdr>
            <w:top w:val="none" w:sz="0" w:space="0" w:color="auto"/>
            <w:left w:val="none" w:sz="0" w:space="0" w:color="auto"/>
            <w:bottom w:val="none" w:sz="0" w:space="0" w:color="auto"/>
            <w:right w:val="none" w:sz="0" w:space="0" w:color="auto"/>
          </w:divBdr>
        </w:div>
        <w:div w:id="386028455">
          <w:marLeft w:val="0"/>
          <w:marRight w:val="0"/>
          <w:marTop w:val="0"/>
          <w:marBottom w:val="0"/>
          <w:divBdr>
            <w:top w:val="none" w:sz="0" w:space="0" w:color="auto"/>
            <w:left w:val="none" w:sz="0" w:space="0" w:color="auto"/>
            <w:bottom w:val="none" w:sz="0" w:space="0" w:color="auto"/>
            <w:right w:val="none" w:sz="0" w:space="0" w:color="auto"/>
          </w:divBdr>
        </w:div>
        <w:div w:id="1052922042">
          <w:marLeft w:val="0"/>
          <w:marRight w:val="0"/>
          <w:marTop w:val="0"/>
          <w:marBottom w:val="0"/>
          <w:divBdr>
            <w:top w:val="none" w:sz="0" w:space="0" w:color="auto"/>
            <w:left w:val="none" w:sz="0" w:space="0" w:color="auto"/>
            <w:bottom w:val="none" w:sz="0" w:space="0" w:color="auto"/>
            <w:right w:val="none" w:sz="0" w:space="0" w:color="auto"/>
          </w:divBdr>
        </w:div>
        <w:div w:id="314795227">
          <w:marLeft w:val="0"/>
          <w:marRight w:val="0"/>
          <w:marTop w:val="0"/>
          <w:marBottom w:val="0"/>
          <w:divBdr>
            <w:top w:val="none" w:sz="0" w:space="0" w:color="auto"/>
            <w:left w:val="none" w:sz="0" w:space="0" w:color="auto"/>
            <w:bottom w:val="none" w:sz="0" w:space="0" w:color="auto"/>
            <w:right w:val="none" w:sz="0" w:space="0" w:color="auto"/>
          </w:divBdr>
        </w:div>
        <w:div w:id="1534539543">
          <w:marLeft w:val="0"/>
          <w:marRight w:val="0"/>
          <w:marTop w:val="0"/>
          <w:marBottom w:val="0"/>
          <w:divBdr>
            <w:top w:val="none" w:sz="0" w:space="0" w:color="auto"/>
            <w:left w:val="none" w:sz="0" w:space="0" w:color="auto"/>
            <w:bottom w:val="none" w:sz="0" w:space="0" w:color="auto"/>
            <w:right w:val="none" w:sz="0" w:space="0" w:color="auto"/>
          </w:divBdr>
        </w:div>
        <w:div w:id="146942643">
          <w:marLeft w:val="0"/>
          <w:marRight w:val="0"/>
          <w:marTop w:val="0"/>
          <w:marBottom w:val="0"/>
          <w:divBdr>
            <w:top w:val="none" w:sz="0" w:space="0" w:color="auto"/>
            <w:left w:val="none" w:sz="0" w:space="0" w:color="auto"/>
            <w:bottom w:val="none" w:sz="0" w:space="0" w:color="auto"/>
            <w:right w:val="none" w:sz="0" w:space="0" w:color="auto"/>
          </w:divBdr>
        </w:div>
        <w:div w:id="932519715">
          <w:marLeft w:val="0"/>
          <w:marRight w:val="0"/>
          <w:marTop w:val="0"/>
          <w:marBottom w:val="0"/>
          <w:divBdr>
            <w:top w:val="none" w:sz="0" w:space="0" w:color="auto"/>
            <w:left w:val="none" w:sz="0" w:space="0" w:color="auto"/>
            <w:bottom w:val="none" w:sz="0" w:space="0" w:color="auto"/>
            <w:right w:val="none" w:sz="0" w:space="0" w:color="auto"/>
          </w:divBdr>
        </w:div>
        <w:div w:id="623076449">
          <w:marLeft w:val="0"/>
          <w:marRight w:val="0"/>
          <w:marTop w:val="0"/>
          <w:marBottom w:val="0"/>
          <w:divBdr>
            <w:top w:val="none" w:sz="0" w:space="0" w:color="auto"/>
            <w:left w:val="none" w:sz="0" w:space="0" w:color="auto"/>
            <w:bottom w:val="none" w:sz="0" w:space="0" w:color="auto"/>
            <w:right w:val="none" w:sz="0" w:space="0" w:color="auto"/>
          </w:divBdr>
        </w:div>
        <w:div w:id="2035768169">
          <w:marLeft w:val="0"/>
          <w:marRight w:val="0"/>
          <w:marTop w:val="0"/>
          <w:marBottom w:val="0"/>
          <w:divBdr>
            <w:top w:val="none" w:sz="0" w:space="0" w:color="auto"/>
            <w:left w:val="none" w:sz="0" w:space="0" w:color="auto"/>
            <w:bottom w:val="none" w:sz="0" w:space="0" w:color="auto"/>
            <w:right w:val="none" w:sz="0" w:space="0" w:color="auto"/>
          </w:divBdr>
        </w:div>
        <w:div w:id="2027750629">
          <w:marLeft w:val="0"/>
          <w:marRight w:val="0"/>
          <w:marTop w:val="0"/>
          <w:marBottom w:val="0"/>
          <w:divBdr>
            <w:top w:val="none" w:sz="0" w:space="0" w:color="auto"/>
            <w:left w:val="none" w:sz="0" w:space="0" w:color="auto"/>
            <w:bottom w:val="none" w:sz="0" w:space="0" w:color="auto"/>
            <w:right w:val="none" w:sz="0" w:space="0" w:color="auto"/>
          </w:divBdr>
        </w:div>
        <w:div w:id="1300307798">
          <w:marLeft w:val="0"/>
          <w:marRight w:val="0"/>
          <w:marTop w:val="0"/>
          <w:marBottom w:val="0"/>
          <w:divBdr>
            <w:top w:val="none" w:sz="0" w:space="0" w:color="auto"/>
            <w:left w:val="none" w:sz="0" w:space="0" w:color="auto"/>
            <w:bottom w:val="none" w:sz="0" w:space="0" w:color="auto"/>
            <w:right w:val="none" w:sz="0" w:space="0" w:color="auto"/>
          </w:divBdr>
        </w:div>
        <w:div w:id="621763694">
          <w:marLeft w:val="0"/>
          <w:marRight w:val="0"/>
          <w:marTop w:val="0"/>
          <w:marBottom w:val="0"/>
          <w:divBdr>
            <w:top w:val="none" w:sz="0" w:space="0" w:color="auto"/>
            <w:left w:val="none" w:sz="0" w:space="0" w:color="auto"/>
            <w:bottom w:val="none" w:sz="0" w:space="0" w:color="auto"/>
            <w:right w:val="none" w:sz="0" w:space="0" w:color="auto"/>
          </w:divBdr>
        </w:div>
        <w:div w:id="433599683">
          <w:marLeft w:val="0"/>
          <w:marRight w:val="0"/>
          <w:marTop w:val="0"/>
          <w:marBottom w:val="0"/>
          <w:divBdr>
            <w:top w:val="none" w:sz="0" w:space="0" w:color="auto"/>
            <w:left w:val="none" w:sz="0" w:space="0" w:color="auto"/>
            <w:bottom w:val="none" w:sz="0" w:space="0" w:color="auto"/>
            <w:right w:val="none" w:sz="0" w:space="0" w:color="auto"/>
          </w:divBdr>
        </w:div>
        <w:div w:id="583534671">
          <w:marLeft w:val="0"/>
          <w:marRight w:val="0"/>
          <w:marTop w:val="0"/>
          <w:marBottom w:val="0"/>
          <w:divBdr>
            <w:top w:val="none" w:sz="0" w:space="0" w:color="auto"/>
            <w:left w:val="none" w:sz="0" w:space="0" w:color="auto"/>
            <w:bottom w:val="none" w:sz="0" w:space="0" w:color="auto"/>
            <w:right w:val="none" w:sz="0" w:space="0" w:color="auto"/>
          </w:divBdr>
        </w:div>
        <w:div w:id="1148399116">
          <w:marLeft w:val="0"/>
          <w:marRight w:val="0"/>
          <w:marTop w:val="0"/>
          <w:marBottom w:val="0"/>
          <w:divBdr>
            <w:top w:val="none" w:sz="0" w:space="0" w:color="auto"/>
            <w:left w:val="none" w:sz="0" w:space="0" w:color="auto"/>
            <w:bottom w:val="none" w:sz="0" w:space="0" w:color="auto"/>
            <w:right w:val="none" w:sz="0" w:space="0" w:color="auto"/>
          </w:divBdr>
        </w:div>
        <w:div w:id="94980190">
          <w:marLeft w:val="0"/>
          <w:marRight w:val="0"/>
          <w:marTop w:val="0"/>
          <w:marBottom w:val="0"/>
          <w:divBdr>
            <w:top w:val="none" w:sz="0" w:space="0" w:color="auto"/>
            <w:left w:val="none" w:sz="0" w:space="0" w:color="auto"/>
            <w:bottom w:val="none" w:sz="0" w:space="0" w:color="auto"/>
            <w:right w:val="none" w:sz="0" w:space="0" w:color="auto"/>
          </w:divBdr>
        </w:div>
        <w:div w:id="1826584805">
          <w:marLeft w:val="0"/>
          <w:marRight w:val="0"/>
          <w:marTop w:val="0"/>
          <w:marBottom w:val="0"/>
          <w:divBdr>
            <w:top w:val="none" w:sz="0" w:space="0" w:color="auto"/>
            <w:left w:val="none" w:sz="0" w:space="0" w:color="auto"/>
            <w:bottom w:val="none" w:sz="0" w:space="0" w:color="auto"/>
            <w:right w:val="none" w:sz="0" w:space="0" w:color="auto"/>
          </w:divBdr>
        </w:div>
        <w:div w:id="92747223">
          <w:marLeft w:val="0"/>
          <w:marRight w:val="0"/>
          <w:marTop w:val="0"/>
          <w:marBottom w:val="0"/>
          <w:divBdr>
            <w:top w:val="none" w:sz="0" w:space="0" w:color="auto"/>
            <w:left w:val="none" w:sz="0" w:space="0" w:color="auto"/>
            <w:bottom w:val="none" w:sz="0" w:space="0" w:color="auto"/>
            <w:right w:val="none" w:sz="0" w:space="0" w:color="auto"/>
          </w:divBdr>
        </w:div>
        <w:div w:id="78989496">
          <w:marLeft w:val="0"/>
          <w:marRight w:val="0"/>
          <w:marTop w:val="0"/>
          <w:marBottom w:val="0"/>
          <w:divBdr>
            <w:top w:val="none" w:sz="0" w:space="0" w:color="auto"/>
            <w:left w:val="none" w:sz="0" w:space="0" w:color="auto"/>
            <w:bottom w:val="none" w:sz="0" w:space="0" w:color="auto"/>
            <w:right w:val="none" w:sz="0" w:space="0" w:color="auto"/>
          </w:divBdr>
        </w:div>
        <w:div w:id="1687753777">
          <w:marLeft w:val="0"/>
          <w:marRight w:val="0"/>
          <w:marTop w:val="0"/>
          <w:marBottom w:val="0"/>
          <w:divBdr>
            <w:top w:val="none" w:sz="0" w:space="0" w:color="auto"/>
            <w:left w:val="none" w:sz="0" w:space="0" w:color="auto"/>
            <w:bottom w:val="none" w:sz="0" w:space="0" w:color="auto"/>
            <w:right w:val="none" w:sz="0" w:space="0" w:color="auto"/>
          </w:divBdr>
        </w:div>
        <w:div w:id="818495318">
          <w:marLeft w:val="0"/>
          <w:marRight w:val="0"/>
          <w:marTop w:val="0"/>
          <w:marBottom w:val="0"/>
          <w:divBdr>
            <w:top w:val="none" w:sz="0" w:space="0" w:color="auto"/>
            <w:left w:val="none" w:sz="0" w:space="0" w:color="auto"/>
            <w:bottom w:val="none" w:sz="0" w:space="0" w:color="auto"/>
            <w:right w:val="none" w:sz="0" w:space="0" w:color="auto"/>
          </w:divBdr>
        </w:div>
        <w:div w:id="1794322919">
          <w:marLeft w:val="0"/>
          <w:marRight w:val="0"/>
          <w:marTop w:val="0"/>
          <w:marBottom w:val="0"/>
          <w:divBdr>
            <w:top w:val="none" w:sz="0" w:space="0" w:color="auto"/>
            <w:left w:val="none" w:sz="0" w:space="0" w:color="auto"/>
            <w:bottom w:val="none" w:sz="0" w:space="0" w:color="auto"/>
            <w:right w:val="none" w:sz="0" w:space="0" w:color="auto"/>
          </w:divBdr>
        </w:div>
        <w:div w:id="43524536">
          <w:marLeft w:val="0"/>
          <w:marRight w:val="0"/>
          <w:marTop w:val="0"/>
          <w:marBottom w:val="0"/>
          <w:divBdr>
            <w:top w:val="none" w:sz="0" w:space="0" w:color="auto"/>
            <w:left w:val="none" w:sz="0" w:space="0" w:color="auto"/>
            <w:bottom w:val="none" w:sz="0" w:space="0" w:color="auto"/>
            <w:right w:val="none" w:sz="0" w:space="0" w:color="auto"/>
          </w:divBdr>
        </w:div>
        <w:div w:id="801771613">
          <w:marLeft w:val="0"/>
          <w:marRight w:val="0"/>
          <w:marTop w:val="0"/>
          <w:marBottom w:val="0"/>
          <w:divBdr>
            <w:top w:val="none" w:sz="0" w:space="0" w:color="auto"/>
            <w:left w:val="none" w:sz="0" w:space="0" w:color="auto"/>
            <w:bottom w:val="none" w:sz="0" w:space="0" w:color="auto"/>
            <w:right w:val="none" w:sz="0" w:space="0" w:color="auto"/>
          </w:divBdr>
        </w:div>
        <w:div w:id="1510412382">
          <w:marLeft w:val="0"/>
          <w:marRight w:val="0"/>
          <w:marTop w:val="0"/>
          <w:marBottom w:val="0"/>
          <w:divBdr>
            <w:top w:val="none" w:sz="0" w:space="0" w:color="auto"/>
            <w:left w:val="none" w:sz="0" w:space="0" w:color="auto"/>
            <w:bottom w:val="none" w:sz="0" w:space="0" w:color="auto"/>
            <w:right w:val="none" w:sz="0" w:space="0" w:color="auto"/>
          </w:divBdr>
        </w:div>
        <w:div w:id="1880899432">
          <w:marLeft w:val="0"/>
          <w:marRight w:val="0"/>
          <w:marTop w:val="0"/>
          <w:marBottom w:val="0"/>
          <w:divBdr>
            <w:top w:val="none" w:sz="0" w:space="0" w:color="auto"/>
            <w:left w:val="none" w:sz="0" w:space="0" w:color="auto"/>
            <w:bottom w:val="none" w:sz="0" w:space="0" w:color="auto"/>
            <w:right w:val="none" w:sz="0" w:space="0" w:color="auto"/>
          </w:divBdr>
        </w:div>
        <w:div w:id="165247224">
          <w:marLeft w:val="0"/>
          <w:marRight w:val="0"/>
          <w:marTop w:val="0"/>
          <w:marBottom w:val="0"/>
          <w:divBdr>
            <w:top w:val="none" w:sz="0" w:space="0" w:color="auto"/>
            <w:left w:val="none" w:sz="0" w:space="0" w:color="auto"/>
            <w:bottom w:val="none" w:sz="0" w:space="0" w:color="auto"/>
            <w:right w:val="none" w:sz="0" w:space="0" w:color="auto"/>
          </w:divBdr>
        </w:div>
        <w:div w:id="2111731364">
          <w:marLeft w:val="0"/>
          <w:marRight w:val="0"/>
          <w:marTop w:val="0"/>
          <w:marBottom w:val="0"/>
          <w:divBdr>
            <w:top w:val="none" w:sz="0" w:space="0" w:color="auto"/>
            <w:left w:val="none" w:sz="0" w:space="0" w:color="auto"/>
            <w:bottom w:val="none" w:sz="0" w:space="0" w:color="auto"/>
            <w:right w:val="none" w:sz="0" w:space="0" w:color="auto"/>
          </w:divBdr>
        </w:div>
        <w:div w:id="297730654">
          <w:marLeft w:val="0"/>
          <w:marRight w:val="0"/>
          <w:marTop w:val="0"/>
          <w:marBottom w:val="0"/>
          <w:divBdr>
            <w:top w:val="none" w:sz="0" w:space="0" w:color="auto"/>
            <w:left w:val="none" w:sz="0" w:space="0" w:color="auto"/>
            <w:bottom w:val="none" w:sz="0" w:space="0" w:color="auto"/>
            <w:right w:val="none" w:sz="0" w:space="0" w:color="auto"/>
          </w:divBdr>
        </w:div>
        <w:div w:id="1539584348">
          <w:marLeft w:val="0"/>
          <w:marRight w:val="0"/>
          <w:marTop w:val="0"/>
          <w:marBottom w:val="0"/>
          <w:divBdr>
            <w:top w:val="none" w:sz="0" w:space="0" w:color="auto"/>
            <w:left w:val="none" w:sz="0" w:space="0" w:color="auto"/>
            <w:bottom w:val="none" w:sz="0" w:space="0" w:color="auto"/>
            <w:right w:val="none" w:sz="0" w:space="0" w:color="auto"/>
          </w:divBdr>
        </w:div>
        <w:div w:id="566770552">
          <w:marLeft w:val="0"/>
          <w:marRight w:val="0"/>
          <w:marTop w:val="0"/>
          <w:marBottom w:val="0"/>
          <w:divBdr>
            <w:top w:val="none" w:sz="0" w:space="0" w:color="auto"/>
            <w:left w:val="none" w:sz="0" w:space="0" w:color="auto"/>
            <w:bottom w:val="none" w:sz="0" w:space="0" w:color="auto"/>
            <w:right w:val="none" w:sz="0" w:space="0" w:color="auto"/>
          </w:divBdr>
        </w:div>
        <w:div w:id="2089040115">
          <w:marLeft w:val="0"/>
          <w:marRight w:val="0"/>
          <w:marTop w:val="0"/>
          <w:marBottom w:val="0"/>
          <w:divBdr>
            <w:top w:val="none" w:sz="0" w:space="0" w:color="auto"/>
            <w:left w:val="none" w:sz="0" w:space="0" w:color="auto"/>
            <w:bottom w:val="none" w:sz="0" w:space="0" w:color="auto"/>
            <w:right w:val="none" w:sz="0" w:space="0" w:color="auto"/>
          </w:divBdr>
        </w:div>
        <w:div w:id="1847010729">
          <w:marLeft w:val="0"/>
          <w:marRight w:val="0"/>
          <w:marTop w:val="0"/>
          <w:marBottom w:val="0"/>
          <w:divBdr>
            <w:top w:val="none" w:sz="0" w:space="0" w:color="auto"/>
            <w:left w:val="none" w:sz="0" w:space="0" w:color="auto"/>
            <w:bottom w:val="none" w:sz="0" w:space="0" w:color="auto"/>
            <w:right w:val="none" w:sz="0" w:space="0" w:color="auto"/>
          </w:divBdr>
        </w:div>
        <w:div w:id="1489206586">
          <w:marLeft w:val="0"/>
          <w:marRight w:val="0"/>
          <w:marTop w:val="0"/>
          <w:marBottom w:val="0"/>
          <w:divBdr>
            <w:top w:val="none" w:sz="0" w:space="0" w:color="auto"/>
            <w:left w:val="none" w:sz="0" w:space="0" w:color="auto"/>
            <w:bottom w:val="none" w:sz="0" w:space="0" w:color="auto"/>
            <w:right w:val="none" w:sz="0" w:space="0" w:color="auto"/>
          </w:divBdr>
        </w:div>
        <w:div w:id="936987784">
          <w:marLeft w:val="0"/>
          <w:marRight w:val="0"/>
          <w:marTop w:val="0"/>
          <w:marBottom w:val="0"/>
          <w:divBdr>
            <w:top w:val="none" w:sz="0" w:space="0" w:color="auto"/>
            <w:left w:val="none" w:sz="0" w:space="0" w:color="auto"/>
            <w:bottom w:val="none" w:sz="0" w:space="0" w:color="auto"/>
            <w:right w:val="none" w:sz="0" w:space="0" w:color="auto"/>
          </w:divBdr>
        </w:div>
        <w:div w:id="336150147">
          <w:marLeft w:val="0"/>
          <w:marRight w:val="0"/>
          <w:marTop w:val="0"/>
          <w:marBottom w:val="0"/>
          <w:divBdr>
            <w:top w:val="none" w:sz="0" w:space="0" w:color="auto"/>
            <w:left w:val="none" w:sz="0" w:space="0" w:color="auto"/>
            <w:bottom w:val="none" w:sz="0" w:space="0" w:color="auto"/>
            <w:right w:val="none" w:sz="0" w:space="0" w:color="auto"/>
          </w:divBdr>
        </w:div>
        <w:div w:id="819425693">
          <w:marLeft w:val="0"/>
          <w:marRight w:val="0"/>
          <w:marTop w:val="0"/>
          <w:marBottom w:val="0"/>
          <w:divBdr>
            <w:top w:val="none" w:sz="0" w:space="0" w:color="auto"/>
            <w:left w:val="none" w:sz="0" w:space="0" w:color="auto"/>
            <w:bottom w:val="none" w:sz="0" w:space="0" w:color="auto"/>
            <w:right w:val="none" w:sz="0" w:space="0" w:color="auto"/>
          </w:divBdr>
        </w:div>
        <w:div w:id="795368017">
          <w:marLeft w:val="0"/>
          <w:marRight w:val="0"/>
          <w:marTop w:val="0"/>
          <w:marBottom w:val="0"/>
          <w:divBdr>
            <w:top w:val="none" w:sz="0" w:space="0" w:color="auto"/>
            <w:left w:val="none" w:sz="0" w:space="0" w:color="auto"/>
            <w:bottom w:val="none" w:sz="0" w:space="0" w:color="auto"/>
            <w:right w:val="none" w:sz="0" w:space="0" w:color="auto"/>
          </w:divBdr>
        </w:div>
        <w:div w:id="1851404155">
          <w:marLeft w:val="0"/>
          <w:marRight w:val="0"/>
          <w:marTop w:val="0"/>
          <w:marBottom w:val="0"/>
          <w:divBdr>
            <w:top w:val="none" w:sz="0" w:space="0" w:color="auto"/>
            <w:left w:val="none" w:sz="0" w:space="0" w:color="auto"/>
            <w:bottom w:val="none" w:sz="0" w:space="0" w:color="auto"/>
            <w:right w:val="none" w:sz="0" w:space="0" w:color="auto"/>
          </w:divBdr>
        </w:div>
        <w:div w:id="264307665">
          <w:marLeft w:val="0"/>
          <w:marRight w:val="0"/>
          <w:marTop w:val="0"/>
          <w:marBottom w:val="0"/>
          <w:divBdr>
            <w:top w:val="none" w:sz="0" w:space="0" w:color="auto"/>
            <w:left w:val="none" w:sz="0" w:space="0" w:color="auto"/>
            <w:bottom w:val="none" w:sz="0" w:space="0" w:color="auto"/>
            <w:right w:val="none" w:sz="0" w:space="0" w:color="auto"/>
          </w:divBdr>
        </w:div>
        <w:div w:id="9456252">
          <w:marLeft w:val="0"/>
          <w:marRight w:val="0"/>
          <w:marTop w:val="0"/>
          <w:marBottom w:val="0"/>
          <w:divBdr>
            <w:top w:val="none" w:sz="0" w:space="0" w:color="auto"/>
            <w:left w:val="none" w:sz="0" w:space="0" w:color="auto"/>
            <w:bottom w:val="none" w:sz="0" w:space="0" w:color="auto"/>
            <w:right w:val="none" w:sz="0" w:space="0" w:color="auto"/>
          </w:divBdr>
        </w:div>
        <w:div w:id="247351524">
          <w:marLeft w:val="0"/>
          <w:marRight w:val="0"/>
          <w:marTop w:val="0"/>
          <w:marBottom w:val="0"/>
          <w:divBdr>
            <w:top w:val="none" w:sz="0" w:space="0" w:color="auto"/>
            <w:left w:val="none" w:sz="0" w:space="0" w:color="auto"/>
            <w:bottom w:val="none" w:sz="0" w:space="0" w:color="auto"/>
            <w:right w:val="none" w:sz="0" w:space="0" w:color="auto"/>
          </w:divBdr>
        </w:div>
        <w:div w:id="1618947307">
          <w:marLeft w:val="0"/>
          <w:marRight w:val="0"/>
          <w:marTop w:val="0"/>
          <w:marBottom w:val="0"/>
          <w:divBdr>
            <w:top w:val="none" w:sz="0" w:space="0" w:color="auto"/>
            <w:left w:val="none" w:sz="0" w:space="0" w:color="auto"/>
            <w:bottom w:val="none" w:sz="0" w:space="0" w:color="auto"/>
            <w:right w:val="none" w:sz="0" w:space="0" w:color="auto"/>
          </w:divBdr>
        </w:div>
        <w:div w:id="1232231661">
          <w:marLeft w:val="0"/>
          <w:marRight w:val="0"/>
          <w:marTop w:val="0"/>
          <w:marBottom w:val="0"/>
          <w:divBdr>
            <w:top w:val="none" w:sz="0" w:space="0" w:color="auto"/>
            <w:left w:val="none" w:sz="0" w:space="0" w:color="auto"/>
            <w:bottom w:val="none" w:sz="0" w:space="0" w:color="auto"/>
            <w:right w:val="none" w:sz="0" w:space="0" w:color="auto"/>
          </w:divBdr>
        </w:div>
        <w:div w:id="431899644">
          <w:marLeft w:val="0"/>
          <w:marRight w:val="0"/>
          <w:marTop w:val="0"/>
          <w:marBottom w:val="0"/>
          <w:divBdr>
            <w:top w:val="none" w:sz="0" w:space="0" w:color="auto"/>
            <w:left w:val="none" w:sz="0" w:space="0" w:color="auto"/>
            <w:bottom w:val="none" w:sz="0" w:space="0" w:color="auto"/>
            <w:right w:val="none" w:sz="0" w:space="0" w:color="auto"/>
          </w:divBdr>
        </w:div>
        <w:div w:id="1194343305">
          <w:marLeft w:val="0"/>
          <w:marRight w:val="0"/>
          <w:marTop w:val="0"/>
          <w:marBottom w:val="0"/>
          <w:divBdr>
            <w:top w:val="none" w:sz="0" w:space="0" w:color="auto"/>
            <w:left w:val="none" w:sz="0" w:space="0" w:color="auto"/>
            <w:bottom w:val="none" w:sz="0" w:space="0" w:color="auto"/>
            <w:right w:val="none" w:sz="0" w:space="0" w:color="auto"/>
          </w:divBdr>
        </w:div>
        <w:div w:id="272710111">
          <w:marLeft w:val="0"/>
          <w:marRight w:val="0"/>
          <w:marTop w:val="0"/>
          <w:marBottom w:val="0"/>
          <w:divBdr>
            <w:top w:val="none" w:sz="0" w:space="0" w:color="auto"/>
            <w:left w:val="none" w:sz="0" w:space="0" w:color="auto"/>
            <w:bottom w:val="none" w:sz="0" w:space="0" w:color="auto"/>
            <w:right w:val="none" w:sz="0" w:space="0" w:color="auto"/>
          </w:divBdr>
        </w:div>
        <w:div w:id="886528267">
          <w:marLeft w:val="0"/>
          <w:marRight w:val="0"/>
          <w:marTop w:val="0"/>
          <w:marBottom w:val="0"/>
          <w:divBdr>
            <w:top w:val="none" w:sz="0" w:space="0" w:color="auto"/>
            <w:left w:val="none" w:sz="0" w:space="0" w:color="auto"/>
            <w:bottom w:val="none" w:sz="0" w:space="0" w:color="auto"/>
            <w:right w:val="none" w:sz="0" w:space="0" w:color="auto"/>
          </w:divBdr>
        </w:div>
        <w:div w:id="513885861">
          <w:marLeft w:val="0"/>
          <w:marRight w:val="0"/>
          <w:marTop w:val="0"/>
          <w:marBottom w:val="0"/>
          <w:divBdr>
            <w:top w:val="none" w:sz="0" w:space="0" w:color="auto"/>
            <w:left w:val="none" w:sz="0" w:space="0" w:color="auto"/>
            <w:bottom w:val="none" w:sz="0" w:space="0" w:color="auto"/>
            <w:right w:val="none" w:sz="0" w:space="0" w:color="auto"/>
          </w:divBdr>
        </w:div>
        <w:div w:id="1321275676">
          <w:marLeft w:val="0"/>
          <w:marRight w:val="0"/>
          <w:marTop w:val="0"/>
          <w:marBottom w:val="0"/>
          <w:divBdr>
            <w:top w:val="none" w:sz="0" w:space="0" w:color="auto"/>
            <w:left w:val="none" w:sz="0" w:space="0" w:color="auto"/>
            <w:bottom w:val="none" w:sz="0" w:space="0" w:color="auto"/>
            <w:right w:val="none" w:sz="0" w:space="0" w:color="auto"/>
          </w:divBdr>
        </w:div>
        <w:div w:id="1682974736">
          <w:marLeft w:val="0"/>
          <w:marRight w:val="0"/>
          <w:marTop w:val="0"/>
          <w:marBottom w:val="0"/>
          <w:divBdr>
            <w:top w:val="none" w:sz="0" w:space="0" w:color="auto"/>
            <w:left w:val="none" w:sz="0" w:space="0" w:color="auto"/>
            <w:bottom w:val="none" w:sz="0" w:space="0" w:color="auto"/>
            <w:right w:val="none" w:sz="0" w:space="0" w:color="auto"/>
          </w:divBdr>
        </w:div>
        <w:div w:id="83310276">
          <w:marLeft w:val="0"/>
          <w:marRight w:val="0"/>
          <w:marTop w:val="0"/>
          <w:marBottom w:val="0"/>
          <w:divBdr>
            <w:top w:val="none" w:sz="0" w:space="0" w:color="auto"/>
            <w:left w:val="none" w:sz="0" w:space="0" w:color="auto"/>
            <w:bottom w:val="none" w:sz="0" w:space="0" w:color="auto"/>
            <w:right w:val="none" w:sz="0" w:space="0" w:color="auto"/>
          </w:divBdr>
        </w:div>
        <w:div w:id="511267221">
          <w:marLeft w:val="0"/>
          <w:marRight w:val="0"/>
          <w:marTop w:val="0"/>
          <w:marBottom w:val="0"/>
          <w:divBdr>
            <w:top w:val="none" w:sz="0" w:space="0" w:color="auto"/>
            <w:left w:val="none" w:sz="0" w:space="0" w:color="auto"/>
            <w:bottom w:val="none" w:sz="0" w:space="0" w:color="auto"/>
            <w:right w:val="none" w:sz="0" w:space="0" w:color="auto"/>
          </w:divBdr>
        </w:div>
        <w:div w:id="1615937640">
          <w:marLeft w:val="0"/>
          <w:marRight w:val="0"/>
          <w:marTop w:val="0"/>
          <w:marBottom w:val="0"/>
          <w:divBdr>
            <w:top w:val="none" w:sz="0" w:space="0" w:color="auto"/>
            <w:left w:val="none" w:sz="0" w:space="0" w:color="auto"/>
            <w:bottom w:val="none" w:sz="0" w:space="0" w:color="auto"/>
            <w:right w:val="none" w:sz="0" w:space="0" w:color="auto"/>
          </w:divBdr>
        </w:div>
        <w:div w:id="2138983977">
          <w:marLeft w:val="0"/>
          <w:marRight w:val="0"/>
          <w:marTop w:val="0"/>
          <w:marBottom w:val="0"/>
          <w:divBdr>
            <w:top w:val="none" w:sz="0" w:space="0" w:color="auto"/>
            <w:left w:val="none" w:sz="0" w:space="0" w:color="auto"/>
            <w:bottom w:val="none" w:sz="0" w:space="0" w:color="auto"/>
            <w:right w:val="none" w:sz="0" w:space="0" w:color="auto"/>
          </w:divBdr>
        </w:div>
        <w:div w:id="202637786">
          <w:marLeft w:val="0"/>
          <w:marRight w:val="0"/>
          <w:marTop w:val="0"/>
          <w:marBottom w:val="0"/>
          <w:divBdr>
            <w:top w:val="none" w:sz="0" w:space="0" w:color="auto"/>
            <w:left w:val="none" w:sz="0" w:space="0" w:color="auto"/>
            <w:bottom w:val="none" w:sz="0" w:space="0" w:color="auto"/>
            <w:right w:val="none" w:sz="0" w:space="0" w:color="auto"/>
          </w:divBdr>
        </w:div>
        <w:div w:id="242571414">
          <w:marLeft w:val="0"/>
          <w:marRight w:val="0"/>
          <w:marTop w:val="0"/>
          <w:marBottom w:val="0"/>
          <w:divBdr>
            <w:top w:val="none" w:sz="0" w:space="0" w:color="auto"/>
            <w:left w:val="none" w:sz="0" w:space="0" w:color="auto"/>
            <w:bottom w:val="none" w:sz="0" w:space="0" w:color="auto"/>
            <w:right w:val="none" w:sz="0" w:space="0" w:color="auto"/>
          </w:divBdr>
        </w:div>
        <w:div w:id="364795821">
          <w:marLeft w:val="0"/>
          <w:marRight w:val="0"/>
          <w:marTop w:val="0"/>
          <w:marBottom w:val="0"/>
          <w:divBdr>
            <w:top w:val="none" w:sz="0" w:space="0" w:color="auto"/>
            <w:left w:val="none" w:sz="0" w:space="0" w:color="auto"/>
            <w:bottom w:val="none" w:sz="0" w:space="0" w:color="auto"/>
            <w:right w:val="none" w:sz="0" w:space="0" w:color="auto"/>
          </w:divBdr>
        </w:div>
        <w:div w:id="467671702">
          <w:marLeft w:val="0"/>
          <w:marRight w:val="0"/>
          <w:marTop w:val="0"/>
          <w:marBottom w:val="0"/>
          <w:divBdr>
            <w:top w:val="none" w:sz="0" w:space="0" w:color="auto"/>
            <w:left w:val="none" w:sz="0" w:space="0" w:color="auto"/>
            <w:bottom w:val="none" w:sz="0" w:space="0" w:color="auto"/>
            <w:right w:val="none" w:sz="0" w:space="0" w:color="auto"/>
          </w:divBdr>
        </w:div>
        <w:div w:id="78605848">
          <w:marLeft w:val="0"/>
          <w:marRight w:val="0"/>
          <w:marTop w:val="0"/>
          <w:marBottom w:val="0"/>
          <w:divBdr>
            <w:top w:val="none" w:sz="0" w:space="0" w:color="auto"/>
            <w:left w:val="none" w:sz="0" w:space="0" w:color="auto"/>
            <w:bottom w:val="none" w:sz="0" w:space="0" w:color="auto"/>
            <w:right w:val="none" w:sz="0" w:space="0" w:color="auto"/>
          </w:divBdr>
        </w:div>
        <w:div w:id="1010066249">
          <w:marLeft w:val="0"/>
          <w:marRight w:val="0"/>
          <w:marTop w:val="0"/>
          <w:marBottom w:val="0"/>
          <w:divBdr>
            <w:top w:val="none" w:sz="0" w:space="0" w:color="auto"/>
            <w:left w:val="none" w:sz="0" w:space="0" w:color="auto"/>
            <w:bottom w:val="none" w:sz="0" w:space="0" w:color="auto"/>
            <w:right w:val="none" w:sz="0" w:space="0" w:color="auto"/>
          </w:divBdr>
        </w:div>
        <w:div w:id="233586283">
          <w:marLeft w:val="0"/>
          <w:marRight w:val="0"/>
          <w:marTop w:val="0"/>
          <w:marBottom w:val="0"/>
          <w:divBdr>
            <w:top w:val="none" w:sz="0" w:space="0" w:color="auto"/>
            <w:left w:val="none" w:sz="0" w:space="0" w:color="auto"/>
            <w:bottom w:val="none" w:sz="0" w:space="0" w:color="auto"/>
            <w:right w:val="none" w:sz="0" w:space="0" w:color="auto"/>
          </w:divBdr>
        </w:div>
        <w:div w:id="656419188">
          <w:marLeft w:val="0"/>
          <w:marRight w:val="0"/>
          <w:marTop w:val="0"/>
          <w:marBottom w:val="0"/>
          <w:divBdr>
            <w:top w:val="none" w:sz="0" w:space="0" w:color="auto"/>
            <w:left w:val="none" w:sz="0" w:space="0" w:color="auto"/>
            <w:bottom w:val="none" w:sz="0" w:space="0" w:color="auto"/>
            <w:right w:val="none" w:sz="0" w:space="0" w:color="auto"/>
          </w:divBdr>
        </w:div>
        <w:div w:id="1474061662">
          <w:marLeft w:val="0"/>
          <w:marRight w:val="0"/>
          <w:marTop w:val="0"/>
          <w:marBottom w:val="0"/>
          <w:divBdr>
            <w:top w:val="none" w:sz="0" w:space="0" w:color="auto"/>
            <w:left w:val="none" w:sz="0" w:space="0" w:color="auto"/>
            <w:bottom w:val="none" w:sz="0" w:space="0" w:color="auto"/>
            <w:right w:val="none" w:sz="0" w:space="0" w:color="auto"/>
          </w:divBdr>
        </w:div>
        <w:div w:id="1971282860">
          <w:marLeft w:val="0"/>
          <w:marRight w:val="0"/>
          <w:marTop w:val="0"/>
          <w:marBottom w:val="0"/>
          <w:divBdr>
            <w:top w:val="none" w:sz="0" w:space="0" w:color="auto"/>
            <w:left w:val="none" w:sz="0" w:space="0" w:color="auto"/>
            <w:bottom w:val="none" w:sz="0" w:space="0" w:color="auto"/>
            <w:right w:val="none" w:sz="0" w:space="0" w:color="auto"/>
          </w:divBdr>
        </w:div>
        <w:div w:id="1623536907">
          <w:marLeft w:val="0"/>
          <w:marRight w:val="0"/>
          <w:marTop w:val="0"/>
          <w:marBottom w:val="0"/>
          <w:divBdr>
            <w:top w:val="none" w:sz="0" w:space="0" w:color="auto"/>
            <w:left w:val="none" w:sz="0" w:space="0" w:color="auto"/>
            <w:bottom w:val="none" w:sz="0" w:space="0" w:color="auto"/>
            <w:right w:val="none" w:sz="0" w:space="0" w:color="auto"/>
          </w:divBdr>
        </w:div>
        <w:div w:id="263461931">
          <w:marLeft w:val="0"/>
          <w:marRight w:val="0"/>
          <w:marTop w:val="0"/>
          <w:marBottom w:val="0"/>
          <w:divBdr>
            <w:top w:val="none" w:sz="0" w:space="0" w:color="auto"/>
            <w:left w:val="none" w:sz="0" w:space="0" w:color="auto"/>
            <w:bottom w:val="none" w:sz="0" w:space="0" w:color="auto"/>
            <w:right w:val="none" w:sz="0" w:space="0" w:color="auto"/>
          </w:divBdr>
        </w:div>
        <w:div w:id="854728840">
          <w:marLeft w:val="0"/>
          <w:marRight w:val="0"/>
          <w:marTop w:val="0"/>
          <w:marBottom w:val="0"/>
          <w:divBdr>
            <w:top w:val="none" w:sz="0" w:space="0" w:color="auto"/>
            <w:left w:val="none" w:sz="0" w:space="0" w:color="auto"/>
            <w:bottom w:val="none" w:sz="0" w:space="0" w:color="auto"/>
            <w:right w:val="none" w:sz="0" w:space="0" w:color="auto"/>
          </w:divBdr>
        </w:div>
        <w:div w:id="388457265">
          <w:marLeft w:val="0"/>
          <w:marRight w:val="0"/>
          <w:marTop w:val="0"/>
          <w:marBottom w:val="0"/>
          <w:divBdr>
            <w:top w:val="none" w:sz="0" w:space="0" w:color="auto"/>
            <w:left w:val="none" w:sz="0" w:space="0" w:color="auto"/>
            <w:bottom w:val="none" w:sz="0" w:space="0" w:color="auto"/>
            <w:right w:val="none" w:sz="0" w:space="0" w:color="auto"/>
          </w:divBdr>
        </w:div>
        <w:div w:id="1982346145">
          <w:marLeft w:val="0"/>
          <w:marRight w:val="0"/>
          <w:marTop w:val="0"/>
          <w:marBottom w:val="0"/>
          <w:divBdr>
            <w:top w:val="none" w:sz="0" w:space="0" w:color="auto"/>
            <w:left w:val="none" w:sz="0" w:space="0" w:color="auto"/>
            <w:bottom w:val="none" w:sz="0" w:space="0" w:color="auto"/>
            <w:right w:val="none" w:sz="0" w:space="0" w:color="auto"/>
          </w:divBdr>
        </w:div>
        <w:div w:id="811362768">
          <w:marLeft w:val="0"/>
          <w:marRight w:val="0"/>
          <w:marTop w:val="0"/>
          <w:marBottom w:val="0"/>
          <w:divBdr>
            <w:top w:val="none" w:sz="0" w:space="0" w:color="auto"/>
            <w:left w:val="none" w:sz="0" w:space="0" w:color="auto"/>
            <w:bottom w:val="none" w:sz="0" w:space="0" w:color="auto"/>
            <w:right w:val="none" w:sz="0" w:space="0" w:color="auto"/>
          </w:divBdr>
        </w:div>
        <w:div w:id="2085296394">
          <w:marLeft w:val="0"/>
          <w:marRight w:val="0"/>
          <w:marTop w:val="0"/>
          <w:marBottom w:val="0"/>
          <w:divBdr>
            <w:top w:val="none" w:sz="0" w:space="0" w:color="auto"/>
            <w:left w:val="none" w:sz="0" w:space="0" w:color="auto"/>
            <w:bottom w:val="none" w:sz="0" w:space="0" w:color="auto"/>
            <w:right w:val="none" w:sz="0" w:space="0" w:color="auto"/>
          </w:divBdr>
        </w:div>
        <w:div w:id="793520463">
          <w:marLeft w:val="0"/>
          <w:marRight w:val="0"/>
          <w:marTop w:val="0"/>
          <w:marBottom w:val="0"/>
          <w:divBdr>
            <w:top w:val="none" w:sz="0" w:space="0" w:color="auto"/>
            <w:left w:val="none" w:sz="0" w:space="0" w:color="auto"/>
            <w:bottom w:val="none" w:sz="0" w:space="0" w:color="auto"/>
            <w:right w:val="none" w:sz="0" w:space="0" w:color="auto"/>
          </w:divBdr>
        </w:div>
        <w:div w:id="1405487279">
          <w:marLeft w:val="0"/>
          <w:marRight w:val="0"/>
          <w:marTop w:val="0"/>
          <w:marBottom w:val="0"/>
          <w:divBdr>
            <w:top w:val="none" w:sz="0" w:space="0" w:color="auto"/>
            <w:left w:val="none" w:sz="0" w:space="0" w:color="auto"/>
            <w:bottom w:val="none" w:sz="0" w:space="0" w:color="auto"/>
            <w:right w:val="none" w:sz="0" w:space="0" w:color="auto"/>
          </w:divBdr>
        </w:div>
        <w:div w:id="933395434">
          <w:marLeft w:val="0"/>
          <w:marRight w:val="0"/>
          <w:marTop w:val="0"/>
          <w:marBottom w:val="0"/>
          <w:divBdr>
            <w:top w:val="none" w:sz="0" w:space="0" w:color="auto"/>
            <w:left w:val="none" w:sz="0" w:space="0" w:color="auto"/>
            <w:bottom w:val="none" w:sz="0" w:space="0" w:color="auto"/>
            <w:right w:val="none" w:sz="0" w:space="0" w:color="auto"/>
          </w:divBdr>
        </w:div>
        <w:div w:id="1553156023">
          <w:marLeft w:val="0"/>
          <w:marRight w:val="0"/>
          <w:marTop w:val="0"/>
          <w:marBottom w:val="0"/>
          <w:divBdr>
            <w:top w:val="none" w:sz="0" w:space="0" w:color="auto"/>
            <w:left w:val="none" w:sz="0" w:space="0" w:color="auto"/>
            <w:bottom w:val="none" w:sz="0" w:space="0" w:color="auto"/>
            <w:right w:val="none" w:sz="0" w:space="0" w:color="auto"/>
          </w:divBdr>
        </w:div>
        <w:div w:id="1449396265">
          <w:marLeft w:val="0"/>
          <w:marRight w:val="0"/>
          <w:marTop w:val="0"/>
          <w:marBottom w:val="0"/>
          <w:divBdr>
            <w:top w:val="none" w:sz="0" w:space="0" w:color="auto"/>
            <w:left w:val="none" w:sz="0" w:space="0" w:color="auto"/>
            <w:bottom w:val="none" w:sz="0" w:space="0" w:color="auto"/>
            <w:right w:val="none" w:sz="0" w:space="0" w:color="auto"/>
          </w:divBdr>
        </w:div>
        <w:div w:id="618533595">
          <w:marLeft w:val="0"/>
          <w:marRight w:val="0"/>
          <w:marTop w:val="0"/>
          <w:marBottom w:val="0"/>
          <w:divBdr>
            <w:top w:val="none" w:sz="0" w:space="0" w:color="auto"/>
            <w:left w:val="none" w:sz="0" w:space="0" w:color="auto"/>
            <w:bottom w:val="none" w:sz="0" w:space="0" w:color="auto"/>
            <w:right w:val="none" w:sz="0" w:space="0" w:color="auto"/>
          </w:divBdr>
        </w:div>
        <w:div w:id="1938706054">
          <w:marLeft w:val="0"/>
          <w:marRight w:val="0"/>
          <w:marTop w:val="0"/>
          <w:marBottom w:val="0"/>
          <w:divBdr>
            <w:top w:val="none" w:sz="0" w:space="0" w:color="auto"/>
            <w:left w:val="none" w:sz="0" w:space="0" w:color="auto"/>
            <w:bottom w:val="none" w:sz="0" w:space="0" w:color="auto"/>
            <w:right w:val="none" w:sz="0" w:space="0" w:color="auto"/>
          </w:divBdr>
        </w:div>
        <w:div w:id="132601065">
          <w:marLeft w:val="0"/>
          <w:marRight w:val="0"/>
          <w:marTop w:val="0"/>
          <w:marBottom w:val="0"/>
          <w:divBdr>
            <w:top w:val="none" w:sz="0" w:space="0" w:color="auto"/>
            <w:left w:val="none" w:sz="0" w:space="0" w:color="auto"/>
            <w:bottom w:val="none" w:sz="0" w:space="0" w:color="auto"/>
            <w:right w:val="none" w:sz="0" w:space="0" w:color="auto"/>
          </w:divBdr>
        </w:div>
        <w:div w:id="289627187">
          <w:marLeft w:val="0"/>
          <w:marRight w:val="0"/>
          <w:marTop w:val="0"/>
          <w:marBottom w:val="0"/>
          <w:divBdr>
            <w:top w:val="none" w:sz="0" w:space="0" w:color="auto"/>
            <w:left w:val="none" w:sz="0" w:space="0" w:color="auto"/>
            <w:bottom w:val="none" w:sz="0" w:space="0" w:color="auto"/>
            <w:right w:val="none" w:sz="0" w:space="0" w:color="auto"/>
          </w:divBdr>
        </w:div>
        <w:div w:id="1161385917">
          <w:marLeft w:val="0"/>
          <w:marRight w:val="0"/>
          <w:marTop w:val="0"/>
          <w:marBottom w:val="0"/>
          <w:divBdr>
            <w:top w:val="none" w:sz="0" w:space="0" w:color="auto"/>
            <w:left w:val="none" w:sz="0" w:space="0" w:color="auto"/>
            <w:bottom w:val="none" w:sz="0" w:space="0" w:color="auto"/>
            <w:right w:val="none" w:sz="0" w:space="0" w:color="auto"/>
          </w:divBdr>
        </w:div>
        <w:div w:id="448471132">
          <w:marLeft w:val="0"/>
          <w:marRight w:val="0"/>
          <w:marTop w:val="0"/>
          <w:marBottom w:val="0"/>
          <w:divBdr>
            <w:top w:val="none" w:sz="0" w:space="0" w:color="auto"/>
            <w:left w:val="none" w:sz="0" w:space="0" w:color="auto"/>
            <w:bottom w:val="none" w:sz="0" w:space="0" w:color="auto"/>
            <w:right w:val="none" w:sz="0" w:space="0" w:color="auto"/>
          </w:divBdr>
        </w:div>
        <w:div w:id="232543706">
          <w:marLeft w:val="0"/>
          <w:marRight w:val="0"/>
          <w:marTop w:val="0"/>
          <w:marBottom w:val="0"/>
          <w:divBdr>
            <w:top w:val="none" w:sz="0" w:space="0" w:color="auto"/>
            <w:left w:val="none" w:sz="0" w:space="0" w:color="auto"/>
            <w:bottom w:val="none" w:sz="0" w:space="0" w:color="auto"/>
            <w:right w:val="none" w:sz="0" w:space="0" w:color="auto"/>
          </w:divBdr>
        </w:div>
        <w:div w:id="1045567294">
          <w:marLeft w:val="0"/>
          <w:marRight w:val="0"/>
          <w:marTop w:val="0"/>
          <w:marBottom w:val="0"/>
          <w:divBdr>
            <w:top w:val="none" w:sz="0" w:space="0" w:color="auto"/>
            <w:left w:val="none" w:sz="0" w:space="0" w:color="auto"/>
            <w:bottom w:val="none" w:sz="0" w:space="0" w:color="auto"/>
            <w:right w:val="none" w:sz="0" w:space="0" w:color="auto"/>
          </w:divBdr>
        </w:div>
        <w:div w:id="1025980699">
          <w:marLeft w:val="0"/>
          <w:marRight w:val="0"/>
          <w:marTop w:val="0"/>
          <w:marBottom w:val="0"/>
          <w:divBdr>
            <w:top w:val="none" w:sz="0" w:space="0" w:color="auto"/>
            <w:left w:val="none" w:sz="0" w:space="0" w:color="auto"/>
            <w:bottom w:val="none" w:sz="0" w:space="0" w:color="auto"/>
            <w:right w:val="none" w:sz="0" w:space="0" w:color="auto"/>
          </w:divBdr>
        </w:div>
        <w:div w:id="1402830277">
          <w:marLeft w:val="0"/>
          <w:marRight w:val="0"/>
          <w:marTop w:val="0"/>
          <w:marBottom w:val="0"/>
          <w:divBdr>
            <w:top w:val="none" w:sz="0" w:space="0" w:color="auto"/>
            <w:left w:val="none" w:sz="0" w:space="0" w:color="auto"/>
            <w:bottom w:val="none" w:sz="0" w:space="0" w:color="auto"/>
            <w:right w:val="none" w:sz="0" w:space="0" w:color="auto"/>
          </w:divBdr>
        </w:div>
        <w:div w:id="205533106">
          <w:marLeft w:val="0"/>
          <w:marRight w:val="0"/>
          <w:marTop w:val="0"/>
          <w:marBottom w:val="0"/>
          <w:divBdr>
            <w:top w:val="none" w:sz="0" w:space="0" w:color="auto"/>
            <w:left w:val="none" w:sz="0" w:space="0" w:color="auto"/>
            <w:bottom w:val="none" w:sz="0" w:space="0" w:color="auto"/>
            <w:right w:val="none" w:sz="0" w:space="0" w:color="auto"/>
          </w:divBdr>
        </w:div>
        <w:div w:id="1386680279">
          <w:marLeft w:val="0"/>
          <w:marRight w:val="0"/>
          <w:marTop w:val="0"/>
          <w:marBottom w:val="0"/>
          <w:divBdr>
            <w:top w:val="none" w:sz="0" w:space="0" w:color="auto"/>
            <w:left w:val="none" w:sz="0" w:space="0" w:color="auto"/>
            <w:bottom w:val="none" w:sz="0" w:space="0" w:color="auto"/>
            <w:right w:val="none" w:sz="0" w:space="0" w:color="auto"/>
          </w:divBdr>
        </w:div>
        <w:div w:id="898370044">
          <w:marLeft w:val="0"/>
          <w:marRight w:val="0"/>
          <w:marTop w:val="0"/>
          <w:marBottom w:val="0"/>
          <w:divBdr>
            <w:top w:val="none" w:sz="0" w:space="0" w:color="auto"/>
            <w:left w:val="none" w:sz="0" w:space="0" w:color="auto"/>
            <w:bottom w:val="none" w:sz="0" w:space="0" w:color="auto"/>
            <w:right w:val="none" w:sz="0" w:space="0" w:color="auto"/>
          </w:divBdr>
        </w:div>
        <w:div w:id="32272931">
          <w:marLeft w:val="0"/>
          <w:marRight w:val="0"/>
          <w:marTop w:val="0"/>
          <w:marBottom w:val="0"/>
          <w:divBdr>
            <w:top w:val="none" w:sz="0" w:space="0" w:color="auto"/>
            <w:left w:val="none" w:sz="0" w:space="0" w:color="auto"/>
            <w:bottom w:val="none" w:sz="0" w:space="0" w:color="auto"/>
            <w:right w:val="none" w:sz="0" w:space="0" w:color="auto"/>
          </w:divBdr>
        </w:div>
        <w:div w:id="1631082929">
          <w:marLeft w:val="0"/>
          <w:marRight w:val="0"/>
          <w:marTop w:val="0"/>
          <w:marBottom w:val="0"/>
          <w:divBdr>
            <w:top w:val="none" w:sz="0" w:space="0" w:color="auto"/>
            <w:left w:val="none" w:sz="0" w:space="0" w:color="auto"/>
            <w:bottom w:val="none" w:sz="0" w:space="0" w:color="auto"/>
            <w:right w:val="none" w:sz="0" w:space="0" w:color="auto"/>
          </w:divBdr>
        </w:div>
        <w:div w:id="1828085114">
          <w:marLeft w:val="0"/>
          <w:marRight w:val="0"/>
          <w:marTop w:val="0"/>
          <w:marBottom w:val="0"/>
          <w:divBdr>
            <w:top w:val="none" w:sz="0" w:space="0" w:color="auto"/>
            <w:left w:val="none" w:sz="0" w:space="0" w:color="auto"/>
            <w:bottom w:val="none" w:sz="0" w:space="0" w:color="auto"/>
            <w:right w:val="none" w:sz="0" w:space="0" w:color="auto"/>
          </w:divBdr>
        </w:div>
        <w:div w:id="1184130729">
          <w:marLeft w:val="0"/>
          <w:marRight w:val="0"/>
          <w:marTop w:val="0"/>
          <w:marBottom w:val="0"/>
          <w:divBdr>
            <w:top w:val="none" w:sz="0" w:space="0" w:color="auto"/>
            <w:left w:val="none" w:sz="0" w:space="0" w:color="auto"/>
            <w:bottom w:val="none" w:sz="0" w:space="0" w:color="auto"/>
            <w:right w:val="none" w:sz="0" w:space="0" w:color="auto"/>
          </w:divBdr>
        </w:div>
        <w:div w:id="2092774051">
          <w:marLeft w:val="0"/>
          <w:marRight w:val="0"/>
          <w:marTop w:val="0"/>
          <w:marBottom w:val="0"/>
          <w:divBdr>
            <w:top w:val="none" w:sz="0" w:space="0" w:color="auto"/>
            <w:left w:val="none" w:sz="0" w:space="0" w:color="auto"/>
            <w:bottom w:val="none" w:sz="0" w:space="0" w:color="auto"/>
            <w:right w:val="none" w:sz="0" w:space="0" w:color="auto"/>
          </w:divBdr>
        </w:div>
        <w:div w:id="587233340">
          <w:marLeft w:val="0"/>
          <w:marRight w:val="0"/>
          <w:marTop w:val="0"/>
          <w:marBottom w:val="0"/>
          <w:divBdr>
            <w:top w:val="none" w:sz="0" w:space="0" w:color="auto"/>
            <w:left w:val="none" w:sz="0" w:space="0" w:color="auto"/>
            <w:bottom w:val="none" w:sz="0" w:space="0" w:color="auto"/>
            <w:right w:val="none" w:sz="0" w:space="0" w:color="auto"/>
          </w:divBdr>
        </w:div>
        <w:div w:id="1195731011">
          <w:marLeft w:val="0"/>
          <w:marRight w:val="0"/>
          <w:marTop w:val="0"/>
          <w:marBottom w:val="0"/>
          <w:divBdr>
            <w:top w:val="none" w:sz="0" w:space="0" w:color="auto"/>
            <w:left w:val="none" w:sz="0" w:space="0" w:color="auto"/>
            <w:bottom w:val="none" w:sz="0" w:space="0" w:color="auto"/>
            <w:right w:val="none" w:sz="0" w:space="0" w:color="auto"/>
          </w:divBdr>
        </w:div>
        <w:div w:id="144010028">
          <w:marLeft w:val="0"/>
          <w:marRight w:val="0"/>
          <w:marTop w:val="0"/>
          <w:marBottom w:val="0"/>
          <w:divBdr>
            <w:top w:val="none" w:sz="0" w:space="0" w:color="auto"/>
            <w:left w:val="none" w:sz="0" w:space="0" w:color="auto"/>
            <w:bottom w:val="none" w:sz="0" w:space="0" w:color="auto"/>
            <w:right w:val="none" w:sz="0" w:space="0" w:color="auto"/>
          </w:divBdr>
        </w:div>
        <w:div w:id="582493042">
          <w:marLeft w:val="0"/>
          <w:marRight w:val="0"/>
          <w:marTop w:val="0"/>
          <w:marBottom w:val="0"/>
          <w:divBdr>
            <w:top w:val="none" w:sz="0" w:space="0" w:color="auto"/>
            <w:left w:val="none" w:sz="0" w:space="0" w:color="auto"/>
            <w:bottom w:val="none" w:sz="0" w:space="0" w:color="auto"/>
            <w:right w:val="none" w:sz="0" w:space="0" w:color="auto"/>
          </w:divBdr>
        </w:div>
        <w:div w:id="1589658275">
          <w:marLeft w:val="0"/>
          <w:marRight w:val="0"/>
          <w:marTop w:val="0"/>
          <w:marBottom w:val="0"/>
          <w:divBdr>
            <w:top w:val="none" w:sz="0" w:space="0" w:color="auto"/>
            <w:left w:val="none" w:sz="0" w:space="0" w:color="auto"/>
            <w:bottom w:val="none" w:sz="0" w:space="0" w:color="auto"/>
            <w:right w:val="none" w:sz="0" w:space="0" w:color="auto"/>
          </w:divBdr>
        </w:div>
        <w:div w:id="193344637">
          <w:marLeft w:val="0"/>
          <w:marRight w:val="0"/>
          <w:marTop w:val="0"/>
          <w:marBottom w:val="0"/>
          <w:divBdr>
            <w:top w:val="none" w:sz="0" w:space="0" w:color="auto"/>
            <w:left w:val="none" w:sz="0" w:space="0" w:color="auto"/>
            <w:bottom w:val="none" w:sz="0" w:space="0" w:color="auto"/>
            <w:right w:val="none" w:sz="0" w:space="0" w:color="auto"/>
          </w:divBdr>
        </w:div>
        <w:div w:id="1057971139">
          <w:marLeft w:val="0"/>
          <w:marRight w:val="0"/>
          <w:marTop w:val="0"/>
          <w:marBottom w:val="0"/>
          <w:divBdr>
            <w:top w:val="none" w:sz="0" w:space="0" w:color="auto"/>
            <w:left w:val="none" w:sz="0" w:space="0" w:color="auto"/>
            <w:bottom w:val="none" w:sz="0" w:space="0" w:color="auto"/>
            <w:right w:val="none" w:sz="0" w:space="0" w:color="auto"/>
          </w:divBdr>
        </w:div>
        <w:div w:id="1581787469">
          <w:marLeft w:val="0"/>
          <w:marRight w:val="0"/>
          <w:marTop w:val="0"/>
          <w:marBottom w:val="0"/>
          <w:divBdr>
            <w:top w:val="none" w:sz="0" w:space="0" w:color="auto"/>
            <w:left w:val="none" w:sz="0" w:space="0" w:color="auto"/>
            <w:bottom w:val="none" w:sz="0" w:space="0" w:color="auto"/>
            <w:right w:val="none" w:sz="0" w:space="0" w:color="auto"/>
          </w:divBdr>
        </w:div>
        <w:div w:id="44842272">
          <w:marLeft w:val="0"/>
          <w:marRight w:val="0"/>
          <w:marTop w:val="0"/>
          <w:marBottom w:val="0"/>
          <w:divBdr>
            <w:top w:val="none" w:sz="0" w:space="0" w:color="auto"/>
            <w:left w:val="none" w:sz="0" w:space="0" w:color="auto"/>
            <w:bottom w:val="none" w:sz="0" w:space="0" w:color="auto"/>
            <w:right w:val="none" w:sz="0" w:space="0" w:color="auto"/>
          </w:divBdr>
        </w:div>
        <w:div w:id="295064459">
          <w:marLeft w:val="0"/>
          <w:marRight w:val="0"/>
          <w:marTop w:val="0"/>
          <w:marBottom w:val="0"/>
          <w:divBdr>
            <w:top w:val="none" w:sz="0" w:space="0" w:color="auto"/>
            <w:left w:val="none" w:sz="0" w:space="0" w:color="auto"/>
            <w:bottom w:val="none" w:sz="0" w:space="0" w:color="auto"/>
            <w:right w:val="none" w:sz="0" w:space="0" w:color="auto"/>
          </w:divBdr>
        </w:div>
        <w:div w:id="572083832">
          <w:marLeft w:val="0"/>
          <w:marRight w:val="0"/>
          <w:marTop w:val="0"/>
          <w:marBottom w:val="0"/>
          <w:divBdr>
            <w:top w:val="none" w:sz="0" w:space="0" w:color="auto"/>
            <w:left w:val="none" w:sz="0" w:space="0" w:color="auto"/>
            <w:bottom w:val="none" w:sz="0" w:space="0" w:color="auto"/>
            <w:right w:val="none" w:sz="0" w:space="0" w:color="auto"/>
          </w:divBdr>
        </w:div>
        <w:div w:id="1764716758">
          <w:marLeft w:val="0"/>
          <w:marRight w:val="0"/>
          <w:marTop w:val="0"/>
          <w:marBottom w:val="0"/>
          <w:divBdr>
            <w:top w:val="none" w:sz="0" w:space="0" w:color="auto"/>
            <w:left w:val="none" w:sz="0" w:space="0" w:color="auto"/>
            <w:bottom w:val="none" w:sz="0" w:space="0" w:color="auto"/>
            <w:right w:val="none" w:sz="0" w:space="0" w:color="auto"/>
          </w:divBdr>
        </w:div>
        <w:div w:id="1652055957">
          <w:marLeft w:val="0"/>
          <w:marRight w:val="0"/>
          <w:marTop w:val="0"/>
          <w:marBottom w:val="0"/>
          <w:divBdr>
            <w:top w:val="none" w:sz="0" w:space="0" w:color="auto"/>
            <w:left w:val="none" w:sz="0" w:space="0" w:color="auto"/>
            <w:bottom w:val="none" w:sz="0" w:space="0" w:color="auto"/>
            <w:right w:val="none" w:sz="0" w:space="0" w:color="auto"/>
          </w:divBdr>
        </w:div>
        <w:div w:id="12807350">
          <w:marLeft w:val="0"/>
          <w:marRight w:val="0"/>
          <w:marTop w:val="0"/>
          <w:marBottom w:val="0"/>
          <w:divBdr>
            <w:top w:val="none" w:sz="0" w:space="0" w:color="auto"/>
            <w:left w:val="none" w:sz="0" w:space="0" w:color="auto"/>
            <w:bottom w:val="none" w:sz="0" w:space="0" w:color="auto"/>
            <w:right w:val="none" w:sz="0" w:space="0" w:color="auto"/>
          </w:divBdr>
        </w:div>
        <w:div w:id="6377338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511</Words>
  <Characters>2919</Characters>
  <Application>Microsoft Office Word</Application>
  <DocSecurity>0</DocSecurity>
  <Lines>24</Lines>
  <Paragraphs>6</Paragraphs>
  <ScaleCrop>false</ScaleCrop>
  <Company/>
  <LinksUpToDate>false</LinksUpToDate>
  <CharactersWithSpaces>3424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张大伟</dc:creator>
  <cp:lastModifiedBy>张大伟</cp:lastModifiedBy>
  <cp:revision>1</cp:revision>
  <dcterms:created xsi:type="dcterms:W3CDTF">2018-07-30T05:15:00Z</dcterms:created>
  <dcterms:modified xsi:type="dcterms:W3CDTF">2018-07-30T05:17:00Z</dcterms:modified>
</cp:coreProperties>
</file>