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9E" w:rsidRPr="00F25C9E" w:rsidRDefault="00F25C9E" w:rsidP="00F25C9E">
      <w:pPr>
        <w:widowControl/>
        <w:spacing w:line="36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25C9E">
        <w:rPr>
          <w:rFonts w:ascii="Times New Roman" w:eastAsia="黑体" w:hAnsi="黑体" w:cs="宋体" w:hint="eastAsia"/>
          <w:b/>
          <w:color w:val="000000"/>
          <w:kern w:val="0"/>
          <w:sz w:val="36"/>
          <w:szCs w:val="36"/>
        </w:rPr>
        <w:t>单位（企业）基本情况表</w:t>
      </w:r>
    </w:p>
    <w:tbl>
      <w:tblPr>
        <w:tblW w:w="10080" w:type="dxa"/>
        <w:jc w:val="center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1"/>
        <w:gridCol w:w="629"/>
        <w:gridCol w:w="628"/>
        <w:gridCol w:w="319"/>
        <w:gridCol w:w="105"/>
        <w:gridCol w:w="1049"/>
        <w:gridCol w:w="150"/>
        <w:gridCol w:w="1122"/>
        <w:gridCol w:w="269"/>
        <w:gridCol w:w="882"/>
        <w:gridCol w:w="613"/>
        <w:gridCol w:w="224"/>
        <w:gridCol w:w="934"/>
        <w:gridCol w:w="224"/>
        <w:gridCol w:w="1361"/>
      </w:tblGrid>
      <w:tr w:rsidR="00F25C9E" w:rsidRPr="00F25C9E" w:rsidTr="00F25C9E">
        <w:trPr>
          <w:cantSplit/>
          <w:jc w:val="center"/>
        </w:trPr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单位（企业）名称</w:t>
            </w:r>
          </w:p>
        </w:tc>
        <w:tc>
          <w:tcPr>
            <w:tcW w:w="33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上海海洋大学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注册地</w:t>
            </w:r>
          </w:p>
        </w:tc>
        <w:tc>
          <w:tcPr>
            <w:tcW w:w="336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上海市</w:t>
            </w:r>
          </w:p>
        </w:tc>
      </w:tr>
      <w:tr w:rsidR="00F25C9E" w:rsidRPr="00F25C9E" w:rsidTr="00F25C9E">
        <w:trPr>
          <w:cantSplit/>
          <w:trHeight w:val="403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b/>
                <w:bCs/>
                <w:color w:val="FF0000"/>
                <w:kern w:val="0"/>
                <w:szCs w:val="21"/>
              </w:rPr>
              <w:t>统一社会信用代码</w:t>
            </w:r>
          </w:p>
        </w:tc>
        <w:tc>
          <w:tcPr>
            <w:tcW w:w="3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Cs w:val="21"/>
              </w:rPr>
              <w:t>12310000425006272M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原单位（企业）代码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42500627-2</w:t>
            </w:r>
          </w:p>
        </w:tc>
      </w:tr>
      <w:tr w:rsidR="00F25C9E" w:rsidRPr="00F25C9E" w:rsidTr="00F25C9E">
        <w:trPr>
          <w:cantSplit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通</w:t>
            </w: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讯</w:t>
            </w: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地</w:t>
            </w: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址</w:t>
            </w:r>
          </w:p>
        </w:tc>
        <w:tc>
          <w:tcPr>
            <w:tcW w:w="3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上海市临港新城沪城环路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999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邮</w:t>
            </w: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编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201306</w:t>
            </w:r>
          </w:p>
        </w:tc>
      </w:tr>
      <w:tr w:rsidR="00F25C9E" w:rsidRPr="00F25C9E" w:rsidTr="00F25C9E">
        <w:trPr>
          <w:cantSplit/>
          <w:trHeight w:val="743"/>
          <w:jc w:val="center"/>
        </w:trPr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单位（企业）</w:t>
            </w:r>
          </w:p>
          <w:p w:rsidR="00F25C9E" w:rsidRPr="00F25C9E" w:rsidRDefault="00F25C9E" w:rsidP="00F25C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法人代表情况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姓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性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  <w:shd w:val="pct15" w:color="auto" w:fill="FFFFFF"/>
              </w:rPr>
              <w:t>■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身份证号□护照□军官证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最高</w:t>
            </w:r>
          </w:p>
          <w:p w:rsidR="00F25C9E" w:rsidRPr="00F25C9E" w:rsidRDefault="00F25C9E" w:rsidP="00F25C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任现职</w:t>
            </w:r>
          </w:p>
          <w:p w:rsidR="00F25C9E" w:rsidRPr="00F25C9E" w:rsidRDefault="00F25C9E" w:rsidP="00F25C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时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</w:tr>
      <w:tr w:rsidR="00F25C9E" w:rsidRPr="00F25C9E" w:rsidTr="00F25C9E">
        <w:trPr>
          <w:cantSplit/>
          <w:trHeight w:val="45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9E" w:rsidRPr="00F25C9E" w:rsidRDefault="00F25C9E" w:rsidP="00F25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EA06A5" w:rsidP="00EA06A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06A5">
              <w:rPr>
                <w:rFonts w:ascii="Times New Roman" w:eastAsia="仿宋_GB2312" w:hAnsi="宋体" w:cs="宋体"/>
                <w:color w:val="000000"/>
                <w:kern w:val="0"/>
                <w:szCs w:val="21"/>
              </w:rPr>
              <w:t>胡炜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050CC8" w:rsidP="00EA06A5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="00EA06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.0</w:t>
            </w:r>
            <w:r w:rsidR="00EA06A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021-61900296</w:t>
            </w:r>
          </w:p>
        </w:tc>
      </w:tr>
      <w:tr w:rsidR="00F25C9E" w:rsidRPr="00F25C9E" w:rsidTr="00F25C9E">
        <w:trPr>
          <w:cantSplit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联</w:t>
            </w: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系</w:t>
            </w: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E82DE0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龚彩霞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电</w:t>
            </w: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E82DE0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021-6190006</w:t>
            </w:r>
            <w:r w:rsidR="00E82DE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传</w:t>
            </w: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真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F25C9E" w:rsidRPr="00F25C9E" w:rsidTr="00F25C9E">
        <w:trPr>
          <w:cantSplit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科研部门</w:t>
            </w: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br/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7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3E01BE" w:rsidP="00F25C9E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hyperlink r:id="rId7" w:history="1">
              <w:r w:rsidR="00E82DE0" w:rsidRPr="008D2065">
                <w:rPr>
                  <w:rStyle w:val="a3"/>
                  <w:rFonts w:ascii="Times New Roman" w:eastAsia="宋体" w:hAnsi="Times New Roman" w:cs="Times New Roman" w:hint="eastAsia"/>
                  <w:kern w:val="0"/>
                  <w:szCs w:val="21"/>
                </w:rPr>
                <w:t>cxgong</w:t>
              </w:r>
              <w:r w:rsidR="00E82DE0" w:rsidRPr="008D2065">
                <w:rPr>
                  <w:rStyle w:val="a3"/>
                  <w:rFonts w:ascii="Times New Roman" w:eastAsia="宋体" w:hAnsi="Times New Roman" w:cs="Times New Roman"/>
                  <w:kern w:val="0"/>
                  <w:szCs w:val="21"/>
                </w:rPr>
                <w:t>@shou.edu.cn</w:t>
              </w:r>
            </w:hyperlink>
            <w:r w:rsidR="00F25C9E"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F25C9E"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财务处电子邮件：</w:t>
            </w:r>
            <w:hyperlink r:id="rId8" w:history="1">
              <w:r w:rsidR="002B7DFC" w:rsidRPr="00A617AE">
                <w:rPr>
                  <w:rStyle w:val="a3"/>
                  <w:rFonts w:ascii="Times New Roman" w:eastAsia="宋体" w:hAnsi="Times New Roman" w:cs="Times New Roman"/>
                  <w:kern w:val="0"/>
                  <w:szCs w:val="21"/>
                </w:rPr>
                <w:t>wqsun@shou.edu.cn</w:t>
              </w:r>
            </w:hyperlink>
            <w:r w:rsidR="00F25C9E"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，财务负责人：</w:t>
            </w:r>
            <w:r w:rsidR="00F25C9E"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2B7DFC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孙雯钦</w:t>
            </w:r>
          </w:p>
        </w:tc>
      </w:tr>
      <w:tr w:rsidR="00F25C9E" w:rsidRPr="00F25C9E" w:rsidTr="00F25C9E">
        <w:trPr>
          <w:cantSplit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b/>
                <w:bCs/>
                <w:color w:val="FF0000"/>
                <w:kern w:val="0"/>
                <w:szCs w:val="21"/>
              </w:rPr>
              <w:t>开户名、开户银行</w:t>
            </w:r>
          </w:p>
        </w:tc>
        <w:tc>
          <w:tcPr>
            <w:tcW w:w="7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b/>
                <w:bCs/>
                <w:color w:val="FF0000"/>
                <w:kern w:val="0"/>
                <w:szCs w:val="21"/>
              </w:rPr>
              <w:t>上海海洋大学、</w:t>
            </w:r>
            <w:r w:rsidR="008C7A41" w:rsidRPr="008C7A41">
              <w:rPr>
                <w:rFonts w:ascii="Times New Roman" w:eastAsia="仿宋_GB2312" w:hAnsi="宋体" w:cs="宋体" w:hint="eastAsia"/>
                <w:b/>
                <w:bCs/>
                <w:color w:val="FF0000"/>
                <w:kern w:val="0"/>
                <w:szCs w:val="21"/>
              </w:rPr>
              <w:t>农行上海自贸试验区新片区分行</w:t>
            </w:r>
          </w:p>
        </w:tc>
      </w:tr>
      <w:tr w:rsidR="00F25C9E" w:rsidRPr="00F25C9E" w:rsidTr="00F25C9E">
        <w:trPr>
          <w:cantSplit/>
          <w:trHeight w:val="486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b/>
                <w:bCs/>
                <w:color w:val="FF0000"/>
                <w:kern w:val="0"/>
                <w:szCs w:val="21"/>
              </w:rPr>
              <w:t>帐</w:t>
            </w:r>
            <w:r w:rsidRPr="00F25C9E">
              <w:rPr>
                <w:rFonts w:ascii="宋体" w:eastAsia="仿宋_GB2312" w:hAnsi="Times New Roman" w:cs="宋体" w:hint="eastAsia"/>
                <w:b/>
                <w:bCs/>
                <w:color w:val="FF0000"/>
                <w:kern w:val="0"/>
                <w:szCs w:val="21"/>
              </w:rPr>
              <w:t xml:space="preserve"> </w:t>
            </w:r>
            <w:r w:rsidRPr="00F25C9E">
              <w:rPr>
                <w:rFonts w:ascii="宋体" w:eastAsia="仿宋_GB2312" w:hAnsi="宋体" w:cs="宋体" w:hint="eastAsia"/>
                <w:b/>
                <w:bCs/>
                <w:color w:val="FF0000"/>
                <w:kern w:val="0"/>
                <w:szCs w:val="21"/>
              </w:rPr>
              <w:t>号</w:t>
            </w:r>
          </w:p>
        </w:tc>
        <w:tc>
          <w:tcPr>
            <w:tcW w:w="5129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03867300040009466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信用等级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>AA</w:t>
            </w:r>
          </w:p>
        </w:tc>
      </w:tr>
      <w:tr w:rsidR="00F25C9E" w:rsidRPr="00F25C9E" w:rsidTr="00F25C9E">
        <w:trPr>
          <w:cantSplit/>
          <w:trHeight w:val="357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单位隶属</w:t>
            </w:r>
          </w:p>
        </w:tc>
        <w:tc>
          <w:tcPr>
            <w:tcW w:w="7880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 xml:space="preserve">(02) 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01.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中央单位</w:t>
            </w: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宋体" w:eastAsia="仿宋_GB2312" w:hAnsi="宋体" w:cs="宋体" w:hint="eastAsia"/>
                <w:color w:val="FF0000"/>
                <w:kern w:val="0"/>
                <w:szCs w:val="21"/>
              </w:rPr>
              <w:t>02.</w:t>
            </w:r>
            <w:r w:rsidRPr="00F25C9E">
              <w:rPr>
                <w:rFonts w:ascii="宋体" w:eastAsia="仿宋_GB2312" w:hAnsi="宋体" w:cs="宋体" w:hint="eastAsia"/>
                <w:color w:val="FF0000"/>
                <w:kern w:val="0"/>
                <w:szCs w:val="21"/>
              </w:rPr>
              <w:t>地方单位</w:t>
            </w:r>
          </w:p>
        </w:tc>
      </w:tr>
      <w:tr w:rsidR="00F25C9E" w:rsidRPr="00F25C9E" w:rsidTr="00F25C9E">
        <w:trPr>
          <w:cantSplit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注册登记</w:t>
            </w:r>
          </w:p>
          <w:p w:rsidR="00F25C9E" w:rsidRPr="00F25C9E" w:rsidRDefault="00F25C9E" w:rsidP="00F25C9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类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型</w:t>
            </w:r>
          </w:p>
        </w:tc>
        <w:tc>
          <w:tcPr>
            <w:tcW w:w="7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01.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 xml:space="preserve">国有企业　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06.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外商投资企业</w:t>
            </w:r>
            <w:proofErr w:type="gramStart"/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gramEnd"/>
            <w:r w:rsidRPr="00F25C9E"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  <w:t xml:space="preserve">11. </w:t>
            </w:r>
            <w:r w:rsidRPr="00F25C9E">
              <w:rPr>
                <w:rFonts w:ascii="Times New Roman" w:eastAsia="仿宋_GB2312" w:hAnsi="宋体" w:cs="宋体" w:hint="eastAsia"/>
                <w:color w:val="FF0000"/>
                <w:kern w:val="0"/>
                <w:szCs w:val="21"/>
              </w:rPr>
              <w:t>高等院校</w:t>
            </w:r>
            <w:r w:rsidRPr="00F25C9E">
              <w:rPr>
                <w:rFonts w:ascii="宋体" w:eastAsia="宋体" w:hAnsi="宋体" w:cs="宋体"/>
                <w:color w:val="FF0000"/>
                <w:kern w:val="0"/>
                <w:szCs w:val="21"/>
              </w:rPr>
              <w:br/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02.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 xml:space="preserve">集体企业　　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07.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有限责任公司</w:t>
            </w:r>
            <w:proofErr w:type="gramStart"/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gramEnd"/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12.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研究院所</w:t>
            </w:r>
            <w:r w:rsidRPr="00F25C9E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03.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 xml:space="preserve">私营企业　　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08.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股份有限公司</w:t>
            </w:r>
            <w:proofErr w:type="gramStart"/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gramEnd"/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13.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社会团体</w:t>
            </w:r>
            <w:r w:rsidRPr="00F25C9E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04.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 xml:space="preserve">联营企业　　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09.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港、澳、台商投资企业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14.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其他</w:t>
            </w:r>
            <w:r w:rsidRPr="00F25C9E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05.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股份合作企业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10.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国家机关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25C9E" w:rsidRPr="00F25C9E" w:rsidTr="00F25C9E">
        <w:trPr>
          <w:cantSplit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单位职工总数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D248E5">
            <w:pPr>
              <w:widowControl/>
              <w:spacing w:before="100" w:after="100" w:line="200" w:lineRule="exact"/>
              <w:ind w:right="-108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>1</w:t>
            </w:r>
            <w:r w:rsidR="00D248E5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>254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大专以上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D248E5" w:rsidP="00F25C9E">
            <w:pPr>
              <w:widowControl/>
              <w:spacing w:before="100" w:after="100" w:line="20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>1254</w:t>
            </w:r>
            <w:r w:rsidR="00F25C9E"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研究开发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D248E5" w:rsidP="00F25C9E">
            <w:pPr>
              <w:widowControl/>
              <w:spacing w:before="100" w:after="100" w:line="20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>1061</w:t>
            </w:r>
            <w:r w:rsidR="00F25C9E"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人</w:t>
            </w:r>
          </w:p>
        </w:tc>
      </w:tr>
      <w:tr w:rsidR="00F25C9E" w:rsidRPr="00F25C9E" w:rsidTr="00F25C9E">
        <w:trPr>
          <w:cantSplit/>
          <w:jc w:val="center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spacing w:val="-18"/>
                <w:kern w:val="0"/>
                <w:szCs w:val="21"/>
              </w:rPr>
              <w:t>单位中层以上管理人员总数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>92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其中大学本科以上人员数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>84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人</w:t>
            </w:r>
          </w:p>
        </w:tc>
      </w:tr>
      <w:tr w:rsidR="00F25C9E" w:rsidRPr="00F25C9E" w:rsidTr="00F25C9E">
        <w:trPr>
          <w:cantSplit/>
          <w:trHeight w:val="387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b/>
                <w:color w:val="000000"/>
                <w:kern w:val="0"/>
                <w:szCs w:val="21"/>
              </w:rPr>
              <w:t>企业上年末财务情况，新企业填写申报前一月的财务情况</w:t>
            </w:r>
          </w:p>
        </w:tc>
      </w:tr>
      <w:tr w:rsidR="00F25C9E" w:rsidRPr="00F25C9E" w:rsidTr="00F25C9E">
        <w:trPr>
          <w:cantSplit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企业注册资金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>500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其中外资（含港澳台）比例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>/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％</w:t>
            </w:r>
          </w:p>
        </w:tc>
      </w:tr>
      <w:tr w:rsidR="00F25C9E" w:rsidRPr="00F25C9E" w:rsidTr="00F25C9E">
        <w:trPr>
          <w:cantSplit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企业总收入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>35681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企业净利润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>/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</w:tr>
      <w:tr w:rsidR="00F25C9E" w:rsidRPr="00F25C9E" w:rsidTr="00F25C9E">
        <w:trPr>
          <w:cantSplit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产品销售收入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>/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企业创汇总额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>/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万美元</w:t>
            </w:r>
          </w:p>
        </w:tc>
      </w:tr>
      <w:tr w:rsidR="00F25C9E" w:rsidRPr="00F25C9E" w:rsidTr="00F25C9E">
        <w:trPr>
          <w:cantSplit/>
          <w:trHeight w:val="306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总资产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>90512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总负债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>23398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</w:tr>
      <w:tr w:rsidR="00F25C9E" w:rsidRPr="00F25C9E" w:rsidTr="00F25C9E">
        <w:trPr>
          <w:cantSplit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keepNext/>
              <w:widowControl/>
              <w:spacing w:before="152" w:after="16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5C9E"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企　业</w:t>
            </w:r>
          </w:p>
          <w:p w:rsidR="00F25C9E" w:rsidRPr="00F25C9E" w:rsidRDefault="00F25C9E" w:rsidP="00F25C9E">
            <w:pPr>
              <w:keepNext/>
              <w:widowControl/>
              <w:spacing w:before="152" w:after="16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5C9E"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特　性</w:t>
            </w:r>
          </w:p>
        </w:tc>
        <w:tc>
          <w:tcPr>
            <w:tcW w:w="85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5C9E" w:rsidRPr="00F25C9E" w:rsidRDefault="00F25C9E" w:rsidP="00F25C9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 xml:space="preserve">(8) 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请将下列符合企业情况的代码填入空格内，最多填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项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) </w:t>
            </w:r>
          </w:p>
          <w:p w:rsidR="00F25C9E" w:rsidRPr="00F25C9E" w:rsidRDefault="00F25C9E" w:rsidP="00F25C9E">
            <w:pPr>
              <w:widowControl/>
              <w:adjustRightInd w:val="0"/>
              <w:snapToGrid w:val="0"/>
              <w:spacing w:line="280" w:lineRule="exact"/>
              <w:ind w:left="420" w:hanging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．国家科技产业化基地内企业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5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．科研院所整体转制企业</w:t>
            </w:r>
          </w:p>
          <w:p w:rsidR="00F25C9E" w:rsidRPr="00F25C9E" w:rsidRDefault="00F25C9E" w:rsidP="00F25C9E">
            <w:pPr>
              <w:widowControl/>
              <w:adjustRightInd w:val="0"/>
              <w:snapToGrid w:val="0"/>
              <w:spacing w:line="280" w:lineRule="exact"/>
              <w:ind w:left="420" w:hanging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．</w:t>
            </w: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认定的高新技术企业</w:t>
            </w: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．国家高新区内的企业</w:t>
            </w:r>
          </w:p>
          <w:p w:rsidR="00F25C9E" w:rsidRPr="00F25C9E" w:rsidRDefault="00F25C9E" w:rsidP="00F25C9E">
            <w:pPr>
              <w:widowControl/>
              <w:adjustRightInd w:val="0"/>
              <w:snapToGrid w:val="0"/>
              <w:spacing w:line="280" w:lineRule="exact"/>
              <w:ind w:left="420" w:hanging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．高等院校办的企业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．孵化器内的企业</w:t>
            </w:r>
          </w:p>
          <w:p w:rsidR="00F25C9E" w:rsidRPr="00F25C9E" w:rsidRDefault="00F25C9E" w:rsidP="00F25C9E">
            <w:pPr>
              <w:widowControl/>
              <w:adjustRightInd w:val="0"/>
              <w:snapToGrid w:val="0"/>
              <w:spacing w:line="280" w:lineRule="exact"/>
              <w:ind w:left="420" w:hanging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．科研院所办的企业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25C9E"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  <w:t xml:space="preserve">8. </w:t>
            </w:r>
            <w:r w:rsidRPr="00F25C9E">
              <w:rPr>
                <w:rFonts w:ascii="Times New Roman" w:eastAsia="仿宋_GB2312" w:hAnsi="宋体" w:cs="宋体" w:hint="eastAsia"/>
                <w:color w:val="FF0000"/>
                <w:kern w:val="0"/>
                <w:szCs w:val="21"/>
              </w:rPr>
              <w:t>其他</w:t>
            </w:r>
          </w:p>
          <w:p w:rsidR="00F25C9E" w:rsidRPr="00F25C9E" w:rsidRDefault="00F25C9E" w:rsidP="00F25C9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．海外归国留学人员办的企业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25C9E" w:rsidRPr="00F25C9E" w:rsidTr="00F25C9E">
        <w:trPr>
          <w:cantSplit/>
          <w:trHeight w:val="74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5C9E" w:rsidRPr="00F25C9E" w:rsidRDefault="00F25C9E" w:rsidP="00F25C9E">
            <w:pPr>
              <w:widowControl/>
              <w:spacing w:before="100" w:after="100"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单位需要说明的问题：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无该项内容</w:t>
            </w:r>
          </w:p>
        </w:tc>
      </w:tr>
      <w:tr w:rsidR="00F25C9E" w:rsidRPr="00F25C9E" w:rsidTr="00F25C9E">
        <w:trPr>
          <w:cantSplit/>
          <w:trHeight w:val="1030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申报课题</w:t>
            </w:r>
          </w:p>
          <w:p w:rsidR="00F25C9E" w:rsidRPr="00F25C9E" w:rsidRDefault="00F25C9E" w:rsidP="00F25C9E">
            <w:pPr>
              <w:widowControl/>
              <w:spacing w:before="100" w:after="100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技术领域</w:t>
            </w:r>
          </w:p>
        </w:tc>
        <w:tc>
          <w:tcPr>
            <w:tcW w:w="8509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C9E" w:rsidRPr="00F25C9E" w:rsidRDefault="00F25C9E" w:rsidP="00F25C9E">
            <w:pPr>
              <w:widowControl/>
              <w:spacing w:before="100" w:after="100"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宋体" w:eastAsia="仿宋_GB2312" w:hAnsi="Times New Roman" w:cs="宋体" w:hint="eastAsia"/>
                <w:color w:val="000000"/>
                <w:kern w:val="0"/>
                <w:szCs w:val="21"/>
              </w:rPr>
              <w:t xml:space="preserve">( ) 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请将下列符合领域情况的代码填入空格内，最多填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项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  <w:p w:rsidR="00F25C9E" w:rsidRPr="00F25C9E" w:rsidRDefault="00F25C9E" w:rsidP="00F25C9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电子与信息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3.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先进材料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5.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资源与环境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绿色农业</w:t>
            </w:r>
          </w:p>
          <w:p w:rsidR="00F25C9E" w:rsidRPr="00F25C9E" w:rsidRDefault="00F25C9E" w:rsidP="00F25C9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生物、医药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4.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光机电一体化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6.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新能源、高效节能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8.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其他高新技术</w:t>
            </w:r>
            <w:r w:rsidRPr="00F25C9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9. </w:t>
            </w: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软科学研究</w:t>
            </w:r>
          </w:p>
        </w:tc>
      </w:tr>
      <w:tr w:rsidR="00F25C9E" w:rsidRPr="00F25C9E" w:rsidTr="00F25C9E">
        <w:trPr>
          <w:jc w:val="center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C9E" w:rsidRPr="00F25C9E" w:rsidRDefault="00F25C9E" w:rsidP="00F25C9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F25C9E" w:rsidRDefault="00F25C9E" w:rsidP="00F25C9E">
      <w:pPr>
        <w:widowControl/>
        <w:jc w:val="center"/>
        <w:rPr>
          <w:rFonts w:ascii="Times New Roman" w:eastAsia="仿宋_GB2312" w:hAnsi="宋体" w:cs="宋体"/>
          <w:b/>
          <w:color w:val="000000"/>
          <w:kern w:val="0"/>
          <w:sz w:val="36"/>
          <w:szCs w:val="28"/>
        </w:rPr>
      </w:pPr>
    </w:p>
    <w:p w:rsidR="004C7D94" w:rsidRPr="00F25C9E" w:rsidRDefault="004C7D94" w:rsidP="004C7D94">
      <w:pPr>
        <w:widowControl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25C9E">
        <w:rPr>
          <w:rFonts w:ascii="Times New Roman" w:eastAsia="仿宋_GB2312" w:hAnsi="宋体" w:cs="宋体" w:hint="eastAsia"/>
          <w:b/>
          <w:color w:val="000000"/>
          <w:kern w:val="0"/>
          <w:sz w:val="36"/>
          <w:szCs w:val="28"/>
        </w:rPr>
        <w:lastRenderedPageBreak/>
        <w:t>知识产权基本情况</w:t>
      </w:r>
    </w:p>
    <w:p w:rsidR="004C7D94" w:rsidRPr="00F25C9E" w:rsidRDefault="004C7D94" w:rsidP="004C7D94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25C9E">
        <w:rPr>
          <w:rFonts w:ascii="Times New Roman" w:eastAsia="仿宋_GB2312" w:hAnsi="宋体" w:cs="宋体" w:hint="eastAsia"/>
          <w:color w:val="000000"/>
          <w:kern w:val="0"/>
          <w:szCs w:val="21"/>
        </w:rPr>
        <w:t>项目计划类别：</w:t>
      </w:r>
      <w:r w:rsidRPr="00F25C9E">
        <w:rPr>
          <w:rFonts w:ascii="Times New Roman" w:eastAsia="仿宋_GB2312" w:hAnsi="宋体" w:cs="宋体" w:hint="eastAsia"/>
          <w:color w:val="000000"/>
          <w:kern w:val="0"/>
          <w:szCs w:val="21"/>
          <w:u w:val="single"/>
        </w:rPr>
        <w:t>（完整的计划类别名称，系统自动填写）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2116"/>
        <w:gridCol w:w="1844"/>
        <w:gridCol w:w="1928"/>
      </w:tblGrid>
      <w:tr w:rsidR="004C7D94" w:rsidRPr="00F25C9E" w:rsidTr="00680E0C">
        <w:trPr>
          <w:trHeight w:val="62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C7D94" w:rsidRPr="00F25C9E" w:rsidTr="00680E0C">
        <w:trPr>
          <w:trHeight w:val="62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承担单位</w:t>
            </w:r>
          </w:p>
        </w:tc>
        <w:tc>
          <w:tcPr>
            <w:tcW w:w="5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C7D94" w:rsidRPr="00F25C9E" w:rsidTr="00680E0C">
        <w:trPr>
          <w:trHeight w:val="87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大类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项目承担前累计数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b/>
                <w:color w:val="0000FF"/>
                <w:kern w:val="0"/>
                <w:szCs w:val="21"/>
              </w:rPr>
              <w:t>项目完成后</w:t>
            </w:r>
            <w:r w:rsidRPr="00F25C9E">
              <w:rPr>
                <w:rFonts w:ascii="Times New Roman" w:eastAsia="仿宋_GB2312" w:hAnsi="宋体" w:cs="宋体" w:hint="eastAsia"/>
                <w:b/>
                <w:color w:val="FF0000"/>
                <w:kern w:val="0"/>
                <w:szCs w:val="21"/>
              </w:rPr>
              <w:t>新增数</w:t>
            </w:r>
          </w:p>
        </w:tc>
      </w:tr>
      <w:tr w:rsidR="004C7D94" w:rsidRPr="00F25C9E" w:rsidTr="00680E0C">
        <w:trPr>
          <w:trHeight w:val="423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专利申请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外观设计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Default="004C7D94" w:rsidP="00680E0C">
            <w:pPr>
              <w:jc w:val="center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C7D94" w:rsidRPr="00F25C9E" w:rsidTr="00680E0C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实用新型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Default="004C7D94" w:rsidP="00680E0C">
            <w:pPr>
              <w:jc w:val="center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747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C7D94" w:rsidRPr="00F25C9E" w:rsidTr="00680E0C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发明专利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Default="004C7D94" w:rsidP="00680E0C">
            <w:pPr>
              <w:jc w:val="center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1088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C7D94" w:rsidRPr="00F25C9E" w:rsidTr="00680E0C">
        <w:trPr>
          <w:trHeight w:val="624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专利授权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外观设计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Default="004C7D94" w:rsidP="00680E0C">
            <w:pPr>
              <w:jc w:val="center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C7D94" w:rsidRPr="00F25C9E" w:rsidTr="00680E0C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实用新型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Default="004C7D94" w:rsidP="00680E0C">
            <w:pPr>
              <w:jc w:val="center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646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C7D94" w:rsidRPr="00F25C9E" w:rsidTr="00680E0C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发明专利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Default="004C7D94" w:rsidP="00680E0C">
            <w:pPr>
              <w:jc w:val="center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C7D94" w:rsidRPr="00F25C9E" w:rsidTr="00680E0C">
        <w:trPr>
          <w:trHeight w:val="624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软件著作权或集成电路布图设计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版权申请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Default="004C7D94" w:rsidP="00680E0C">
            <w:pPr>
              <w:jc w:val="center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492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C7D94" w:rsidRPr="00F25C9E" w:rsidTr="00680E0C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版权登记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Default="004C7D94" w:rsidP="00680E0C">
            <w:pPr>
              <w:jc w:val="center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461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C7D94" w:rsidRPr="00F25C9E" w:rsidTr="00680E0C">
        <w:trPr>
          <w:trHeight w:val="624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植物新品种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申请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Default="004C7D94" w:rsidP="00680E0C">
            <w:pPr>
              <w:jc w:val="center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C7D94" w:rsidRPr="00F25C9E" w:rsidTr="00680E0C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登记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Default="004C7D94" w:rsidP="00680E0C">
            <w:pPr>
              <w:jc w:val="center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C7D94" w:rsidRPr="00F25C9E" w:rsidTr="00680E0C">
        <w:trPr>
          <w:trHeight w:val="624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商标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申请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Default="004C7D94" w:rsidP="00680E0C">
            <w:pPr>
              <w:jc w:val="center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C7D94" w:rsidRPr="00F25C9E" w:rsidTr="00680E0C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注册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Default="004C7D94" w:rsidP="00680E0C">
            <w:pPr>
              <w:jc w:val="center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C7D94" w:rsidRPr="00F25C9E" w:rsidTr="00680E0C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上海著名商标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Default="004C7D94" w:rsidP="00680E0C">
            <w:pPr>
              <w:jc w:val="center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C7D94" w:rsidRPr="00F25C9E" w:rsidTr="00680E0C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Pr="00F25C9E" w:rsidRDefault="004C7D94" w:rsidP="00680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C9E">
              <w:rPr>
                <w:rFonts w:ascii="Times New Roman" w:eastAsia="仿宋_GB2312" w:hAnsi="宋体" w:cs="宋体" w:hint="eastAsia"/>
                <w:color w:val="000000"/>
                <w:kern w:val="0"/>
                <w:szCs w:val="21"/>
              </w:rPr>
              <w:t>中国驰名商标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94" w:rsidRDefault="004C7D94" w:rsidP="00680E0C">
            <w:pPr>
              <w:jc w:val="center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D94" w:rsidRPr="00F25C9E" w:rsidRDefault="004C7D94" w:rsidP="00680E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4C7D94" w:rsidRPr="004C7D94" w:rsidRDefault="004C7D94" w:rsidP="00F25C9E">
      <w:pPr>
        <w:widowControl/>
        <w:jc w:val="center"/>
        <w:rPr>
          <w:rFonts w:ascii="Times New Roman" w:eastAsia="仿宋_GB2312" w:hAnsi="宋体" w:cs="宋体"/>
          <w:b/>
          <w:color w:val="000000"/>
          <w:kern w:val="0"/>
          <w:sz w:val="36"/>
          <w:szCs w:val="28"/>
        </w:rPr>
      </w:pPr>
    </w:p>
    <w:sectPr w:rsidR="004C7D94" w:rsidRPr="004C7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1BE" w:rsidRDefault="003E01BE" w:rsidP="004C7D94">
      <w:r>
        <w:separator/>
      </w:r>
    </w:p>
  </w:endnote>
  <w:endnote w:type="continuationSeparator" w:id="0">
    <w:p w:rsidR="003E01BE" w:rsidRDefault="003E01BE" w:rsidP="004C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1BE" w:rsidRDefault="003E01BE" w:rsidP="004C7D94">
      <w:r>
        <w:separator/>
      </w:r>
    </w:p>
  </w:footnote>
  <w:footnote w:type="continuationSeparator" w:id="0">
    <w:p w:rsidR="003E01BE" w:rsidRDefault="003E01BE" w:rsidP="004C7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C1"/>
    <w:rsid w:val="000142FC"/>
    <w:rsid w:val="00023FC1"/>
    <w:rsid w:val="00050CC8"/>
    <w:rsid w:val="00180AF6"/>
    <w:rsid w:val="002B2661"/>
    <w:rsid w:val="002B7DFC"/>
    <w:rsid w:val="003E01BE"/>
    <w:rsid w:val="004A4382"/>
    <w:rsid w:val="004C7D94"/>
    <w:rsid w:val="007922A0"/>
    <w:rsid w:val="007D15E7"/>
    <w:rsid w:val="008C7A41"/>
    <w:rsid w:val="00A22ADD"/>
    <w:rsid w:val="00AE38AE"/>
    <w:rsid w:val="00C97D6E"/>
    <w:rsid w:val="00D248E5"/>
    <w:rsid w:val="00D70EBA"/>
    <w:rsid w:val="00E82DE0"/>
    <w:rsid w:val="00EA06A5"/>
    <w:rsid w:val="00F2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C9E"/>
  </w:style>
  <w:style w:type="character" w:styleId="a4">
    <w:name w:val="Strong"/>
    <w:basedOn w:val="a0"/>
    <w:uiPriority w:val="22"/>
    <w:qFormat/>
    <w:rsid w:val="00F25C9E"/>
    <w:rPr>
      <w:b/>
      <w:bCs/>
    </w:rPr>
  </w:style>
  <w:style w:type="paragraph" w:styleId="a5">
    <w:name w:val="caption"/>
    <w:basedOn w:val="a"/>
    <w:uiPriority w:val="35"/>
    <w:qFormat/>
    <w:rsid w:val="00F25C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4C7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C7D9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C7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C7D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C9E"/>
  </w:style>
  <w:style w:type="character" w:styleId="a4">
    <w:name w:val="Strong"/>
    <w:basedOn w:val="a0"/>
    <w:uiPriority w:val="22"/>
    <w:qFormat/>
    <w:rsid w:val="00F25C9E"/>
    <w:rPr>
      <w:b/>
      <w:bCs/>
    </w:rPr>
  </w:style>
  <w:style w:type="paragraph" w:styleId="a5">
    <w:name w:val="caption"/>
    <w:basedOn w:val="a"/>
    <w:uiPriority w:val="35"/>
    <w:qFormat/>
    <w:rsid w:val="00F25C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4C7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C7D9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C7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C7D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1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0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qsun@sho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xgong@sho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8</cp:revision>
  <dcterms:created xsi:type="dcterms:W3CDTF">2022-02-16T06:22:00Z</dcterms:created>
  <dcterms:modified xsi:type="dcterms:W3CDTF">2026-04-27T02:45:00Z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-1016821231</vt:i4>
  </property>
</Properties>
</file>