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rPr>
          <w:rStyle w:val="8"/>
          <w:b/>
        </w:rPr>
        <w:t>附件1：上海科普教育创新奖奖励办法</w:t>
      </w:r>
      <w:bookmarkEnd w:id="0"/>
    </w:p>
    <w:p>
      <w:pPr>
        <w:pStyle w:val="4"/>
        <w:keepNext w:val="0"/>
        <w:keepLines w:val="0"/>
        <w:widowControl/>
        <w:suppressLineNumbers w:val="0"/>
        <w:jc w:val="center"/>
      </w:pPr>
      <w:r>
        <w:t>2020-06-08</w:t>
      </w:r>
    </w:p>
    <w:p>
      <w:pPr>
        <w:pStyle w:val="5"/>
        <w:keepNext w:val="0"/>
        <w:keepLines w:val="0"/>
        <w:widowControl/>
        <w:suppressLineNumbers w:val="0"/>
        <w:spacing w:before="150" w:beforeAutospacing="0" w:after="150" w:afterAutospacing="0" w:line="600" w:lineRule="atLeast"/>
        <w:ind w:left="150" w:right="150"/>
        <w:jc w:val="center"/>
      </w:pPr>
      <w:r>
        <w:rPr>
          <w:rFonts w:ascii="仿宋_GB2312" w:hAnsi="Times New Roman" w:eastAsia="仿宋_GB2312" w:cs="仿宋_GB2312"/>
          <w:sz w:val="30"/>
          <w:szCs w:val="30"/>
        </w:rPr>
        <w:t>（</w:t>
      </w:r>
      <w:r>
        <w:rPr>
          <w:rFonts w:hint="default" w:ascii="仿宋_GB2312" w:hAnsi="Times New Roman" w:eastAsia="仿宋_GB2312" w:cs="仿宋_GB2312"/>
          <w:sz w:val="30"/>
          <w:szCs w:val="30"/>
        </w:rPr>
        <w:t>修订稿）</w:t>
      </w:r>
    </w:p>
    <w:p>
      <w:pPr>
        <w:pStyle w:val="5"/>
        <w:keepNext w:val="0"/>
        <w:keepLines w:val="0"/>
        <w:widowControl/>
        <w:suppressLineNumbers w:val="0"/>
        <w:spacing w:before="466" w:beforeAutospacing="0" w:after="150" w:afterAutospacing="0" w:line="360" w:lineRule="auto"/>
        <w:ind w:left="150" w:right="150"/>
        <w:jc w:val="center"/>
      </w:pPr>
      <w:r>
        <w:rPr>
          <w:rFonts w:ascii="黑体" w:hAnsi="宋体" w:eastAsia="黑体" w:cs="黑体"/>
          <w:sz w:val="30"/>
          <w:szCs w:val="30"/>
        </w:rPr>
        <w:t>第一章</w:t>
      </w:r>
      <w:r>
        <w:rPr>
          <w:rFonts w:hint="default" w:ascii="Times New Roman" w:hAnsi="Times New Roman" w:cs="Times New Roman"/>
          <w:sz w:val="30"/>
          <w:szCs w:val="30"/>
        </w:rPr>
        <w:t xml:space="preserve"> </w:t>
      </w:r>
      <w:r>
        <w:rPr>
          <w:rFonts w:hint="eastAsia" w:ascii="黑体" w:hAnsi="宋体" w:eastAsia="黑体" w:cs="黑体"/>
          <w:sz w:val="30"/>
          <w:szCs w:val="30"/>
        </w:rPr>
        <w:t>总则</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第一条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为奖励在上海科学普及事业中做出突出贡献的个人或组织，调动科普工作者的积极性和创造性，加速上海科普事业的发展，根据《中华人民共和国科学技术普及法》、《国家科学技术奖励条例》、《社会力量设立科学技术奖管理办法》、《上海市科学技术进步条例》，制定本办法。</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第二条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本办法适用于上海科普教育创新奖（以下简称</w:t>
      </w:r>
      <w:r>
        <w:rPr>
          <w:rFonts w:hint="default" w:ascii="Times New Roman" w:hAnsi="Times New Roman" w:cs="Times New Roman"/>
          <w:sz w:val="30"/>
          <w:szCs w:val="30"/>
        </w:rPr>
        <w:t>“</w:t>
      </w:r>
      <w:r>
        <w:rPr>
          <w:rFonts w:hint="default" w:ascii="仿宋_GB2312" w:hAnsi="Times New Roman" w:eastAsia="仿宋_GB2312" w:cs="仿宋_GB2312"/>
          <w:sz w:val="30"/>
          <w:szCs w:val="30"/>
        </w:rPr>
        <w:t>上海科普奖</w:t>
      </w:r>
      <w:r>
        <w:rPr>
          <w:rFonts w:hint="default" w:ascii="Times New Roman" w:hAnsi="Times New Roman" w:cs="Times New Roman"/>
          <w:sz w:val="30"/>
          <w:szCs w:val="30"/>
        </w:rPr>
        <w:t>”</w:t>
      </w:r>
      <w:r>
        <w:rPr>
          <w:rFonts w:hint="default" w:ascii="仿宋_GB2312" w:hAnsi="Times New Roman" w:eastAsia="仿宋_GB2312" w:cs="仿宋_GB2312"/>
          <w:sz w:val="30"/>
          <w:szCs w:val="30"/>
        </w:rPr>
        <w:t>）的推荐、申报、评审和授予等工作。</w:t>
      </w:r>
      <w:r>
        <w:rPr>
          <w:rFonts w:hint="default" w:ascii="仿宋_GB2312" w:eastAsia="仿宋_GB2312" w:cs="仿宋_GB2312"/>
          <w:sz w:val="30"/>
          <w:szCs w:val="30"/>
        </w:rPr>
        <w:t> </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第三条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上海科普奖在相关政府主管部门的指导下，由上海科普教育发展基金会出资设立，并吸引其它社会力量出资参与</w:t>
      </w:r>
      <w:r>
        <w:rPr>
          <w:rFonts w:hint="default" w:ascii="仿宋_GB2312" w:eastAsia="仿宋_GB2312" w:cs="仿宋_GB2312"/>
          <w:sz w:val="30"/>
          <w:szCs w:val="30"/>
        </w:rPr>
        <w:t>设</w:t>
      </w:r>
      <w:r>
        <w:rPr>
          <w:rFonts w:hint="default" w:ascii="仿宋_GB2312" w:hAnsi="Times New Roman" w:eastAsia="仿宋_GB2312" w:cs="仿宋_GB2312"/>
          <w:sz w:val="30"/>
          <w:szCs w:val="30"/>
        </w:rPr>
        <w:t>奖</w:t>
      </w:r>
      <w:r>
        <w:rPr>
          <w:rFonts w:hint="default" w:ascii="仿宋_GB2312" w:eastAsia="仿宋_GB2312" w:cs="仿宋_GB2312"/>
          <w:sz w:val="30"/>
          <w:szCs w:val="30"/>
        </w:rPr>
        <w:t>或评奖</w:t>
      </w:r>
      <w:r>
        <w:rPr>
          <w:rFonts w:hint="default" w:ascii="仿宋_GB2312" w:hAnsi="Times New Roman" w:eastAsia="仿宋_GB2312" w:cs="仿宋_GB2312"/>
          <w:sz w:val="30"/>
          <w:szCs w:val="30"/>
        </w:rPr>
        <w:t>工作。</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第四条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上海科普奖的推荐、申报、评审和授予等工作，贯彻尊重知识、尊重人才、尊重创造的方针，遵循公开、公平、公正的原则，不受任何组织或个人的非法干涉。</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第五条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上海科普教育发展基金会设立上海科普奖奖励委员会（以下简称</w:t>
      </w:r>
      <w:r>
        <w:rPr>
          <w:rFonts w:hint="default" w:ascii="Times New Roman" w:hAnsi="Times New Roman" w:cs="Times New Roman"/>
          <w:sz w:val="30"/>
          <w:szCs w:val="30"/>
        </w:rPr>
        <w:t>“</w:t>
      </w:r>
      <w:r>
        <w:rPr>
          <w:rFonts w:hint="default" w:ascii="仿宋_GB2312" w:hAnsi="Times New Roman" w:eastAsia="仿宋_GB2312" w:cs="仿宋_GB2312"/>
          <w:sz w:val="30"/>
          <w:szCs w:val="30"/>
        </w:rPr>
        <w:t>奖励委员会</w:t>
      </w:r>
      <w:r>
        <w:rPr>
          <w:rFonts w:hint="default" w:ascii="Times New Roman" w:hAnsi="Times New Roman" w:cs="Times New Roman"/>
          <w:sz w:val="30"/>
          <w:szCs w:val="30"/>
        </w:rPr>
        <w:t>”</w:t>
      </w:r>
      <w:r>
        <w:rPr>
          <w:rFonts w:hint="default" w:ascii="仿宋_GB2312" w:hAnsi="Times New Roman" w:eastAsia="仿宋_GB2312" w:cs="仿宋_GB2312"/>
          <w:sz w:val="30"/>
          <w:szCs w:val="30"/>
        </w:rPr>
        <w:t>），负责上海科普奖的指导和监督；奖励委员会下设上海科普奖管理办公室（以下简称</w:t>
      </w:r>
      <w:r>
        <w:rPr>
          <w:rFonts w:hint="default" w:ascii="Times New Roman" w:hAnsi="Times New Roman" w:cs="Times New Roman"/>
          <w:sz w:val="30"/>
          <w:szCs w:val="30"/>
        </w:rPr>
        <w:t>“</w:t>
      </w:r>
      <w:r>
        <w:rPr>
          <w:rFonts w:hint="default" w:ascii="仿宋_GB2312" w:hAnsi="Times New Roman" w:eastAsia="仿宋_GB2312" w:cs="仿宋_GB2312"/>
          <w:sz w:val="30"/>
          <w:szCs w:val="30"/>
        </w:rPr>
        <w:t>管理办公室</w:t>
      </w:r>
      <w:r>
        <w:rPr>
          <w:rFonts w:hint="default" w:ascii="Times New Roman" w:hAnsi="Times New Roman" w:cs="Times New Roman"/>
          <w:sz w:val="30"/>
          <w:szCs w:val="30"/>
        </w:rPr>
        <w:t>”</w:t>
      </w:r>
      <w:r>
        <w:rPr>
          <w:rFonts w:hint="default" w:ascii="仿宋_GB2312" w:hAnsi="Times New Roman" w:eastAsia="仿宋_GB2312" w:cs="仿宋_GB2312"/>
          <w:sz w:val="30"/>
          <w:szCs w:val="30"/>
        </w:rPr>
        <w:t>），管理办公室设在上海科普教育促进中心，负责上海科普奖评审的管理、组织及其它日常工作；奖励委员会聘请有关方面的专家、学者成立上海科普奖专家委员会（以下简称</w:t>
      </w:r>
      <w:r>
        <w:rPr>
          <w:rFonts w:hint="default" w:ascii="Times New Roman" w:hAnsi="Times New Roman" w:cs="Times New Roman"/>
          <w:sz w:val="30"/>
          <w:szCs w:val="30"/>
        </w:rPr>
        <w:t>“</w:t>
      </w:r>
      <w:r>
        <w:rPr>
          <w:rFonts w:hint="default" w:ascii="仿宋_GB2312" w:hAnsi="Times New Roman" w:eastAsia="仿宋_GB2312" w:cs="仿宋_GB2312"/>
          <w:sz w:val="30"/>
          <w:szCs w:val="30"/>
        </w:rPr>
        <w:t>专家委员会</w:t>
      </w:r>
      <w:r>
        <w:rPr>
          <w:rFonts w:hint="default" w:ascii="Times New Roman" w:hAnsi="Times New Roman" w:cs="Times New Roman"/>
          <w:sz w:val="30"/>
          <w:szCs w:val="30"/>
        </w:rPr>
        <w:t>”</w:t>
      </w:r>
      <w:r>
        <w:rPr>
          <w:rFonts w:hint="default" w:ascii="仿宋_GB2312" w:hAnsi="Times New Roman" w:eastAsia="仿宋_GB2312" w:cs="仿宋_GB2312"/>
          <w:sz w:val="30"/>
          <w:szCs w:val="30"/>
        </w:rPr>
        <w:t>），负责上海科普奖的评审工作。</w:t>
      </w:r>
    </w:p>
    <w:p>
      <w:pPr>
        <w:pStyle w:val="5"/>
        <w:keepNext w:val="0"/>
        <w:keepLines w:val="0"/>
        <w:widowControl/>
        <w:suppressLineNumbers w:val="0"/>
        <w:spacing w:before="466" w:beforeAutospacing="0" w:after="150" w:afterAutospacing="0" w:line="360" w:lineRule="auto"/>
        <w:ind w:left="150" w:right="150"/>
        <w:jc w:val="center"/>
      </w:pPr>
      <w:r>
        <w:rPr>
          <w:rFonts w:hint="eastAsia" w:ascii="黑体" w:hAnsi="宋体" w:eastAsia="黑体" w:cs="黑体"/>
          <w:sz w:val="30"/>
          <w:szCs w:val="30"/>
        </w:rPr>
        <w:t>第二章</w:t>
      </w:r>
      <w:r>
        <w:rPr>
          <w:rFonts w:hint="default" w:ascii="Times New Roman" w:hAnsi="Times New Roman" w:cs="Times New Roman"/>
          <w:sz w:val="30"/>
          <w:szCs w:val="30"/>
        </w:rPr>
        <w:t xml:space="preserve"> </w:t>
      </w:r>
      <w:r>
        <w:rPr>
          <w:rFonts w:hint="eastAsia" w:ascii="黑体" w:hAnsi="宋体" w:eastAsia="黑体" w:cs="黑体"/>
          <w:sz w:val="30"/>
          <w:szCs w:val="30"/>
        </w:rPr>
        <w:t>奖项设置</w:t>
      </w:r>
    </w:p>
    <w:p>
      <w:pPr>
        <w:pStyle w:val="5"/>
        <w:keepNext w:val="0"/>
        <w:keepLines w:val="0"/>
        <w:widowControl/>
        <w:suppressLineNumbers w:val="0"/>
        <w:spacing w:before="150" w:beforeAutospacing="0" w:after="150" w:afterAutospacing="0"/>
        <w:ind w:left="150" w:right="150" w:firstLine="600"/>
      </w:pPr>
      <w:r>
        <w:rPr>
          <w:rStyle w:val="8"/>
          <w:rFonts w:hint="default" w:ascii="仿宋_GB2312" w:hAnsi="Times New Roman" w:eastAsia="仿宋_GB2312" w:cs="仿宋_GB2312"/>
          <w:sz w:val="30"/>
          <w:szCs w:val="30"/>
        </w:rPr>
        <w:t>第六条</w:t>
      </w:r>
      <w:r>
        <w:rPr>
          <w:rStyle w:val="8"/>
          <w:rFonts w:hint="default" w:ascii="Times New Roman" w:hAnsi="Times New Roman" w:cs="Times New Roman"/>
          <w:sz w:val="30"/>
          <w:szCs w:val="30"/>
        </w:rPr>
        <w:t xml:space="preserve"> </w:t>
      </w:r>
      <w:r>
        <w:rPr>
          <w:rFonts w:hint="default" w:ascii="仿宋_GB2312" w:hAnsi="Times New Roman" w:eastAsia="仿宋_GB2312" w:cs="仿宋_GB2312"/>
          <w:sz w:val="30"/>
          <w:szCs w:val="30"/>
        </w:rPr>
        <w:t>上海科普奖设科普杰出人物奖、科普贡献奖、科普成果奖、科普传媒奖</w:t>
      </w:r>
      <w:r>
        <w:rPr>
          <w:rFonts w:hint="default" w:ascii="仿宋_GB2312" w:eastAsia="仿宋_GB2312" w:cs="仿宋_GB2312"/>
          <w:sz w:val="30"/>
          <w:szCs w:val="30"/>
        </w:rPr>
        <w:t>、科普管理优秀奖、优秀科普志愿者奖、健康科普奖、青少年科技励志奖</w:t>
      </w:r>
      <w:r>
        <w:rPr>
          <w:rFonts w:hint="default" w:ascii="仿宋_GB2312" w:hAnsi="Times New Roman" w:eastAsia="仿宋_GB2312" w:cs="仿宋_GB2312"/>
          <w:sz w:val="30"/>
          <w:szCs w:val="30"/>
        </w:rPr>
        <w:t>及若干提名奖。</w:t>
      </w:r>
    </w:p>
    <w:p>
      <w:pPr>
        <w:pStyle w:val="5"/>
        <w:keepNext w:val="0"/>
        <w:keepLines w:val="0"/>
        <w:widowControl/>
        <w:suppressLineNumbers w:val="0"/>
        <w:spacing w:before="150" w:beforeAutospacing="0" w:after="150" w:afterAutospacing="0"/>
        <w:ind w:left="150" w:right="150" w:firstLine="600"/>
      </w:pPr>
      <w:r>
        <w:rPr>
          <w:rStyle w:val="8"/>
          <w:rFonts w:hint="default" w:ascii="仿宋_GB2312" w:hAnsi="Times New Roman" w:eastAsia="仿宋_GB2312" w:cs="仿宋_GB2312"/>
          <w:sz w:val="30"/>
          <w:szCs w:val="30"/>
        </w:rPr>
        <w:t>第七条</w:t>
      </w:r>
      <w:r>
        <w:rPr>
          <w:rStyle w:val="8"/>
          <w:rFonts w:hint="default" w:ascii="Times New Roman" w:hAnsi="Times New Roman" w:cs="Times New Roman"/>
          <w:sz w:val="30"/>
          <w:szCs w:val="30"/>
        </w:rPr>
        <w:t xml:space="preserve"> </w:t>
      </w:r>
      <w:r>
        <w:rPr>
          <w:rFonts w:hint="default" w:ascii="仿宋_GB2312" w:hAnsi="Times New Roman" w:eastAsia="仿宋_GB2312" w:cs="仿宋_GB2312"/>
          <w:sz w:val="30"/>
          <w:szCs w:val="30"/>
        </w:rPr>
        <w:t>科普杰出人物奖授予在本市长期从事科普教育、科普宣传、科普管理或其它科普公益项目，尤其在提高</w:t>
      </w:r>
      <w:r>
        <w:rPr>
          <w:rFonts w:hint="default" w:ascii="仿宋_GB2312" w:eastAsia="仿宋_GB2312" w:cs="仿宋_GB2312"/>
          <w:sz w:val="30"/>
          <w:szCs w:val="30"/>
        </w:rPr>
        <w:t>公</w:t>
      </w:r>
      <w:r>
        <w:rPr>
          <w:rFonts w:hint="default" w:ascii="仿宋_GB2312" w:hAnsi="Times New Roman" w:eastAsia="仿宋_GB2312" w:cs="仿宋_GB2312"/>
          <w:sz w:val="30"/>
          <w:szCs w:val="30"/>
        </w:rPr>
        <w:t>民科学素养或在科研</w:t>
      </w:r>
      <w:r>
        <w:rPr>
          <w:rFonts w:hint="default" w:ascii="仿宋_GB2312" w:eastAsia="仿宋_GB2312" w:cs="仿宋_GB2312"/>
          <w:sz w:val="30"/>
          <w:szCs w:val="30"/>
        </w:rPr>
        <w:t>成果</w:t>
      </w:r>
      <w:r>
        <w:rPr>
          <w:rFonts w:hint="default" w:ascii="仿宋_GB2312" w:hAnsi="Times New Roman" w:eastAsia="仿宋_GB2312" w:cs="仿宋_GB2312"/>
          <w:sz w:val="30"/>
          <w:szCs w:val="30"/>
        </w:rPr>
        <w:t>科普化及推广应用等方面做出突出贡献、具有广泛影响力、产生重大社会或经济效益，并具有典型、代表性科普项目成果的个人。</w:t>
      </w:r>
    </w:p>
    <w:p>
      <w:pPr>
        <w:pStyle w:val="5"/>
        <w:keepNext w:val="0"/>
        <w:keepLines w:val="0"/>
        <w:widowControl/>
        <w:suppressLineNumbers w:val="0"/>
        <w:spacing w:before="150" w:beforeAutospacing="0" w:after="150" w:afterAutospacing="0"/>
        <w:ind w:left="150" w:right="150" w:firstLine="600"/>
      </w:pPr>
      <w:r>
        <w:rPr>
          <w:rStyle w:val="8"/>
          <w:rFonts w:hint="default" w:ascii="仿宋_GB2312" w:hAnsi="Times New Roman" w:eastAsia="仿宋_GB2312" w:cs="仿宋_GB2312"/>
          <w:sz w:val="30"/>
          <w:szCs w:val="30"/>
        </w:rPr>
        <w:t>第八条</w:t>
      </w:r>
      <w:r>
        <w:rPr>
          <w:rStyle w:val="8"/>
          <w:rFonts w:hint="default" w:ascii="Times New Roman" w:hAnsi="Times New Roman" w:cs="Times New Roman"/>
          <w:sz w:val="30"/>
          <w:szCs w:val="30"/>
        </w:rPr>
        <w:t xml:space="preserve"> </w:t>
      </w:r>
      <w:r>
        <w:rPr>
          <w:rFonts w:hint="default" w:ascii="仿宋_GB2312" w:hAnsi="Times New Roman" w:eastAsia="仿宋_GB2312" w:cs="仿宋_GB2312"/>
          <w:sz w:val="30"/>
          <w:szCs w:val="30"/>
        </w:rPr>
        <w:t>科普贡献奖授予在本市科普教育、科普宣传、科普管理中产生显著效益，已具有典型、代表性科普项目成果的个人或组织。</w:t>
      </w:r>
    </w:p>
    <w:p>
      <w:pPr>
        <w:pStyle w:val="5"/>
        <w:keepNext w:val="0"/>
        <w:keepLines w:val="0"/>
        <w:widowControl/>
        <w:suppressLineNumbers w:val="0"/>
        <w:spacing w:before="150" w:beforeAutospacing="0" w:after="150" w:afterAutospacing="0"/>
        <w:ind w:left="150" w:right="150" w:firstLine="600"/>
      </w:pPr>
      <w:r>
        <w:rPr>
          <w:rStyle w:val="8"/>
          <w:rFonts w:hint="default" w:ascii="仿宋_GB2312" w:hAnsi="Times New Roman" w:eastAsia="仿宋_GB2312" w:cs="仿宋_GB2312"/>
          <w:sz w:val="30"/>
          <w:szCs w:val="30"/>
        </w:rPr>
        <w:t>第九条</w:t>
      </w:r>
      <w:r>
        <w:rPr>
          <w:rStyle w:val="8"/>
          <w:rFonts w:hint="default" w:ascii="Times New Roman" w:hAnsi="Times New Roman" w:cs="Times New Roman"/>
          <w:sz w:val="30"/>
          <w:szCs w:val="30"/>
        </w:rPr>
        <w:t xml:space="preserve"> </w:t>
      </w:r>
      <w:r>
        <w:rPr>
          <w:rFonts w:hint="default" w:ascii="仿宋_GB2312" w:hAnsi="Times New Roman" w:eastAsia="仿宋_GB2312" w:cs="仿宋_GB2312"/>
          <w:sz w:val="30"/>
          <w:szCs w:val="30"/>
        </w:rPr>
        <w:t>科普成果奖授予</w:t>
      </w:r>
      <w:r>
        <w:rPr>
          <w:rFonts w:hint="default" w:ascii="仿宋_GB2312" w:eastAsia="仿宋_GB2312" w:cs="仿宋_GB2312"/>
          <w:sz w:val="30"/>
          <w:szCs w:val="30"/>
        </w:rPr>
        <w:t>优秀</w:t>
      </w:r>
      <w:r>
        <w:rPr>
          <w:rFonts w:hint="default" w:ascii="仿宋_GB2312" w:hAnsi="Times New Roman" w:eastAsia="仿宋_GB2312" w:cs="仿宋_GB2312"/>
          <w:sz w:val="30"/>
          <w:szCs w:val="30"/>
        </w:rPr>
        <w:t>科普活动</w:t>
      </w:r>
      <w:r>
        <w:rPr>
          <w:rFonts w:hint="default" w:ascii="仿宋_GB2312" w:eastAsia="仿宋_GB2312" w:cs="仿宋_GB2312"/>
          <w:sz w:val="30"/>
          <w:szCs w:val="30"/>
        </w:rPr>
        <w:t>和科普作品。优秀科普活动主要指在本市具有较高的公众参与率、满意度、社会影响力和</w:t>
      </w:r>
      <w:r>
        <w:rPr>
          <w:rFonts w:hint="default" w:ascii="仿宋_GB2312" w:hAnsi="Times New Roman" w:eastAsia="仿宋_GB2312" w:cs="仿宋_GB2312"/>
          <w:sz w:val="30"/>
          <w:szCs w:val="30"/>
        </w:rPr>
        <w:t>知名度的</w:t>
      </w:r>
      <w:r>
        <w:rPr>
          <w:rFonts w:hint="default" w:ascii="仿宋_GB2312" w:eastAsia="仿宋_GB2312" w:cs="仿宋_GB2312"/>
          <w:sz w:val="30"/>
          <w:szCs w:val="30"/>
        </w:rPr>
        <w:t>各类</w:t>
      </w:r>
      <w:r>
        <w:rPr>
          <w:rFonts w:hint="default" w:ascii="仿宋_GB2312" w:hAnsi="Times New Roman" w:eastAsia="仿宋_GB2312" w:cs="仿宋_GB2312"/>
          <w:sz w:val="30"/>
          <w:szCs w:val="30"/>
        </w:rPr>
        <w:t>科普活动</w:t>
      </w:r>
      <w:r>
        <w:rPr>
          <w:rFonts w:hint="default" w:ascii="仿宋_GB2312" w:eastAsia="仿宋_GB2312" w:cs="仿宋_GB2312"/>
          <w:sz w:val="30"/>
          <w:szCs w:val="30"/>
        </w:rPr>
        <w:t>；优秀科普作品含</w:t>
      </w:r>
      <w:r>
        <w:rPr>
          <w:rFonts w:hint="default" w:ascii="仿宋_GB2312" w:hAnsi="Times New Roman" w:eastAsia="仿宋_GB2312" w:cs="仿宋_GB2312"/>
          <w:sz w:val="30"/>
          <w:szCs w:val="30"/>
        </w:rPr>
        <w:t>优秀科普图书（著作、译著、编著）、科普影视作品、科普音像制品、原创性优秀科普文艺作品（科普剧目、科普广播剧）、科普展教具（含展品和展项）等项目。</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hAnsi="Times New Roman" w:eastAsia="仿宋_GB2312" w:cs="仿宋_GB2312"/>
          <w:sz w:val="30"/>
          <w:szCs w:val="30"/>
        </w:rPr>
        <w:t>第十条</w:t>
      </w:r>
      <w:r>
        <w:rPr>
          <w:rStyle w:val="8"/>
          <w:rFonts w:hint="default" w:ascii="Times New Roman" w:hAnsi="Times New Roman" w:cs="Times New Roman"/>
          <w:sz w:val="30"/>
          <w:szCs w:val="30"/>
        </w:rPr>
        <w:t xml:space="preserve"> </w:t>
      </w:r>
      <w:r>
        <w:rPr>
          <w:rFonts w:hint="default" w:ascii="仿宋_GB2312" w:hAnsi="Times New Roman" w:eastAsia="仿宋_GB2312" w:cs="仿宋_GB2312"/>
          <w:sz w:val="30"/>
          <w:szCs w:val="30"/>
        </w:rPr>
        <w:t>科普传媒奖授予在本市登记（注册、备案）的，专门或主要从事科普宣传，并具有一定的社会影响力和知名度的科普传播载体，包括电视的科普频道或栏目、广播的科普频段或栏目、科普报刊或专栏、科普网站、科普新媒体等项目。</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eastAsia="仿宋_GB2312" w:cs="仿宋_GB2312"/>
          <w:sz w:val="30"/>
          <w:szCs w:val="30"/>
        </w:rPr>
        <w:t>第十一条</w:t>
      </w:r>
      <w:r>
        <w:rPr>
          <w:rFonts w:hint="default" w:ascii="仿宋_GB2312" w:eastAsia="仿宋_GB2312" w:cs="仿宋_GB2312"/>
          <w:sz w:val="30"/>
          <w:szCs w:val="30"/>
        </w:rPr>
        <w:t> 科普管理优秀奖主要授予长期在本市各区科技、教育、文化、生态环境、绿化市容、医药卫生等相关领域，在推动和组织基层科普教育工作中发挥骨干作用，并具有典型、代表性科普品牌成果的个人。</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eastAsia="仿宋_GB2312" w:cs="仿宋_GB2312"/>
          <w:sz w:val="30"/>
          <w:szCs w:val="30"/>
        </w:rPr>
        <w:t>第十二条 </w:t>
      </w:r>
      <w:r>
        <w:rPr>
          <w:rFonts w:hint="default" w:ascii="仿宋_GB2312" w:eastAsia="仿宋_GB2312" w:cs="仿宋_GB2312"/>
          <w:sz w:val="30"/>
          <w:szCs w:val="30"/>
        </w:rPr>
        <w:t>优秀科普志愿者奖授予在本市长期从事科普志愿服务工作，在上海市志愿者协会等志愿者组织注册备案的，具有典型事迹和突出贡献，并</w:t>
      </w:r>
      <w:r>
        <w:rPr>
          <w:rFonts w:hint="default" w:ascii="仿宋_GB2312" w:hAnsi="Times New Roman" w:eastAsia="仿宋_GB2312" w:cs="仿宋_GB2312"/>
          <w:sz w:val="30"/>
          <w:szCs w:val="30"/>
        </w:rPr>
        <w:t>能直接或间接为上海科普事业做出贡献</w:t>
      </w:r>
      <w:r>
        <w:rPr>
          <w:rFonts w:hint="default" w:ascii="仿宋_GB2312" w:eastAsia="仿宋_GB2312" w:cs="仿宋_GB2312"/>
          <w:sz w:val="30"/>
          <w:szCs w:val="30"/>
        </w:rPr>
        <w:t>的个人或团队。</w:t>
      </w:r>
    </w:p>
    <w:p>
      <w:pPr>
        <w:pStyle w:val="5"/>
        <w:keepNext w:val="0"/>
        <w:keepLines w:val="0"/>
        <w:widowControl/>
        <w:suppressLineNumbers w:val="0"/>
        <w:spacing w:before="302" w:beforeAutospacing="0" w:after="150" w:afterAutospacing="0" w:line="600" w:lineRule="atLeast"/>
        <w:ind w:left="150" w:right="150" w:firstLine="570"/>
      </w:pPr>
      <w:r>
        <w:rPr>
          <w:rStyle w:val="8"/>
          <w:rFonts w:hint="default" w:ascii="仿宋_GB2312" w:eastAsia="仿宋_GB2312" w:cs="仿宋_GB2312"/>
          <w:sz w:val="30"/>
          <w:szCs w:val="30"/>
        </w:rPr>
        <w:t xml:space="preserve">第十三条 </w:t>
      </w:r>
      <w:r>
        <w:rPr>
          <w:rFonts w:hint="default" w:ascii="仿宋_GB2312" w:eastAsia="仿宋_GB2312" w:cs="仿宋_GB2312"/>
          <w:sz w:val="30"/>
          <w:szCs w:val="30"/>
        </w:rPr>
        <w:t>健康科普奖授予社会各界在2020年新冠病毒疫情防控中发挥积极作用、做出突出科普贡献，且具有典型、代表性成果的个人或组织。</w:t>
      </w:r>
    </w:p>
    <w:p>
      <w:pPr>
        <w:pStyle w:val="5"/>
        <w:keepNext w:val="0"/>
        <w:keepLines w:val="0"/>
        <w:widowControl/>
        <w:suppressLineNumbers w:val="0"/>
        <w:spacing w:before="302" w:beforeAutospacing="0" w:after="150" w:afterAutospacing="0" w:line="600" w:lineRule="atLeast"/>
        <w:ind w:left="150" w:right="150" w:firstLine="570"/>
      </w:pPr>
      <w:r>
        <w:rPr>
          <w:rStyle w:val="8"/>
          <w:rFonts w:hint="default" w:ascii="仿宋_GB2312" w:eastAsia="仿宋_GB2312" w:cs="仿宋_GB2312"/>
          <w:sz w:val="30"/>
          <w:szCs w:val="30"/>
        </w:rPr>
        <w:t>第十四条 </w:t>
      </w:r>
      <w:r>
        <w:rPr>
          <w:rFonts w:hint="default" w:ascii="仿宋_GB2312" w:eastAsia="仿宋_GB2312" w:cs="仿宋_GB2312"/>
          <w:sz w:val="30"/>
          <w:szCs w:val="30"/>
        </w:rPr>
        <w:t>青少年科技励志奖授予在本市就读且年龄在18周岁以下，在各类青少年科技创新活动中具有突出表现的青少年科技爱好者。</w:t>
      </w:r>
    </w:p>
    <w:p>
      <w:pPr>
        <w:pStyle w:val="5"/>
        <w:keepNext w:val="0"/>
        <w:keepLines w:val="0"/>
        <w:widowControl/>
        <w:suppressLineNumbers w:val="0"/>
        <w:spacing w:before="466" w:beforeAutospacing="0" w:after="150" w:afterAutospacing="0" w:line="360" w:lineRule="auto"/>
        <w:ind w:left="150" w:right="150" w:firstLine="600"/>
        <w:jc w:val="center"/>
      </w:pPr>
      <w:r>
        <w:rPr>
          <w:rFonts w:hint="eastAsia" w:ascii="黑体" w:hAnsi="宋体" w:eastAsia="黑体" w:cs="黑体"/>
          <w:sz w:val="30"/>
          <w:szCs w:val="30"/>
        </w:rPr>
        <w:t>第三章</w:t>
      </w:r>
      <w:r>
        <w:rPr>
          <w:rFonts w:hint="default" w:ascii="Times New Roman" w:hAnsi="Times New Roman" w:cs="Times New Roman"/>
          <w:sz w:val="30"/>
          <w:szCs w:val="30"/>
        </w:rPr>
        <w:t xml:space="preserve"> </w:t>
      </w:r>
      <w:r>
        <w:rPr>
          <w:rFonts w:hint="eastAsia" w:ascii="黑体" w:hAnsi="宋体" w:eastAsia="黑体" w:cs="黑体"/>
          <w:sz w:val="30"/>
          <w:szCs w:val="30"/>
        </w:rPr>
        <w:t>奖项评审和授予</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第十</w:t>
      </w:r>
      <w:r>
        <w:rPr>
          <w:rStyle w:val="8"/>
          <w:rFonts w:hint="default" w:ascii="仿宋_GB2312" w:eastAsia="仿宋_GB2312" w:cs="仿宋_GB2312"/>
          <w:sz w:val="30"/>
          <w:szCs w:val="30"/>
        </w:rPr>
        <w:t>五</w:t>
      </w:r>
      <w:r>
        <w:rPr>
          <w:rStyle w:val="8"/>
          <w:rFonts w:hint="default" w:ascii="仿宋_GB2312" w:hAnsi="Times New Roman" w:eastAsia="仿宋_GB2312" w:cs="仿宋_GB2312"/>
          <w:sz w:val="30"/>
          <w:szCs w:val="30"/>
        </w:rPr>
        <w:t>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上海科普奖每年组织一次评奖，并进行表彰颁奖。</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第十</w:t>
      </w:r>
      <w:r>
        <w:rPr>
          <w:rStyle w:val="8"/>
          <w:rFonts w:hint="default" w:ascii="仿宋_GB2312" w:eastAsia="仿宋_GB2312" w:cs="仿宋_GB2312"/>
          <w:sz w:val="30"/>
          <w:szCs w:val="30"/>
        </w:rPr>
        <w:t>六</w:t>
      </w:r>
      <w:r>
        <w:rPr>
          <w:rStyle w:val="8"/>
          <w:rFonts w:hint="default" w:ascii="仿宋_GB2312" w:hAnsi="Times New Roman" w:eastAsia="仿宋_GB2312" w:cs="仿宋_GB2312"/>
          <w:sz w:val="30"/>
          <w:szCs w:val="30"/>
        </w:rPr>
        <w:t>条</w:t>
      </w:r>
      <w:r>
        <w:rPr>
          <w:rStyle w:val="8"/>
          <w:rFonts w:hint="default" w:ascii="Times New Roman" w:hAnsi="Times New Roman" w:cs="Times New Roman"/>
          <w:sz w:val="30"/>
          <w:szCs w:val="30"/>
        </w:rPr>
        <w:t xml:space="preserve"> </w:t>
      </w:r>
      <w:r>
        <w:rPr>
          <w:rFonts w:hint="default" w:ascii="仿宋_GB2312" w:hAnsi="Times New Roman" w:eastAsia="仿宋_GB2312" w:cs="仿宋_GB2312"/>
          <w:sz w:val="30"/>
          <w:szCs w:val="30"/>
        </w:rPr>
        <w:t>同一项目或同一申报个人每年只能申报一个奖项，违规者将视为无效申报处理。</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hAnsi="Times New Roman" w:eastAsia="仿宋_GB2312" w:cs="仿宋_GB2312"/>
          <w:sz w:val="30"/>
          <w:szCs w:val="30"/>
        </w:rPr>
        <w:t>第十</w:t>
      </w:r>
      <w:r>
        <w:rPr>
          <w:rStyle w:val="8"/>
          <w:rFonts w:hint="default" w:ascii="仿宋_GB2312" w:eastAsia="仿宋_GB2312" w:cs="仿宋_GB2312"/>
          <w:sz w:val="30"/>
          <w:szCs w:val="30"/>
        </w:rPr>
        <w:t>七</w:t>
      </w:r>
      <w:r>
        <w:rPr>
          <w:rStyle w:val="8"/>
          <w:rFonts w:hint="default" w:ascii="仿宋_GB2312" w:hAnsi="Times New Roman" w:eastAsia="仿宋_GB2312" w:cs="仿宋_GB2312"/>
          <w:sz w:val="30"/>
          <w:szCs w:val="30"/>
        </w:rPr>
        <w:t>条</w:t>
      </w:r>
      <w:r>
        <w:rPr>
          <w:rFonts w:hint="default" w:ascii="Times New Roman" w:hAnsi="Times New Roman" w:cs="Times New Roman"/>
          <w:color w:val="FF0000"/>
          <w:sz w:val="30"/>
          <w:szCs w:val="30"/>
        </w:rPr>
        <w:t> </w:t>
      </w:r>
      <w:r>
        <w:rPr>
          <w:rFonts w:hint="default" w:ascii="仿宋_GB2312" w:eastAsia="仿宋_GB2312" w:cs="仿宋_GB2312"/>
          <w:sz w:val="30"/>
          <w:szCs w:val="30"/>
        </w:rPr>
        <w:t>具有推荐参评</w:t>
      </w:r>
      <w:r>
        <w:rPr>
          <w:rFonts w:hint="default" w:ascii="Times New Roman" w:hAnsi="Times New Roman" w:cs="Times New Roman"/>
          <w:sz w:val="30"/>
          <w:szCs w:val="30"/>
        </w:rPr>
        <w:t>“</w:t>
      </w:r>
      <w:r>
        <w:rPr>
          <w:rFonts w:hint="default" w:ascii="仿宋_GB2312" w:hAnsi="Times New Roman" w:eastAsia="仿宋_GB2312" w:cs="仿宋_GB2312"/>
          <w:sz w:val="30"/>
          <w:szCs w:val="30"/>
        </w:rPr>
        <w:t>科普杰出人物奖</w:t>
      </w:r>
      <w:r>
        <w:rPr>
          <w:rFonts w:hint="default" w:ascii="Times New Roman" w:hAnsi="Times New Roman" w:cs="Times New Roman"/>
          <w:sz w:val="30"/>
          <w:szCs w:val="30"/>
        </w:rPr>
        <w:t>”</w:t>
      </w:r>
      <w:r>
        <w:rPr>
          <w:rFonts w:hint="default" w:ascii="仿宋_GB2312" w:hAnsi="Times New Roman" w:eastAsia="仿宋_GB2312" w:cs="仿宋_GB2312"/>
          <w:sz w:val="30"/>
          <w:szCs w:val="30"/>
        </w:rPr>
        <w:t>、</w:t>
      </w:r>
      <w:r>
        <w:rPr>
          <w:rFonts w:hint="default" w:ascii="Times New Roman" w:hAnsi="Times New Roman" w:cs="Times New Roman"/>
          <w:sz w:val="30"/>
          <w:szCs w:val="30"/>
        </w:rPr>
        <w:t>“</w:t>
      </w:r>
      <w:r>
        <w:rPr>
          <w:rFonts w:hint="default" w:ascii="仿宋_GB2312" w:hAnsi="Times New Roman" w:eastAsia="仿宋_GB2312" w:cs="仿宋_GB2312"/>
          <w:sz w:val="30"/>
          <w:szCs w:val="30"/>
        </w:rPr>
        <w:t>科普贡献奖</w:t>
      </w:r>
      <w:r>
        <w:rPr>
          <w:rFonts w:hint="default" w:ascii="Times New Roman" w:hAnsi="Times New Roman" w:cs="Times New Roman"/>
          <w:sz w:val="30"/>
          <w:szCs w:val="30"/>
        </w:rPr>
        <w:t>”</w:t>
      </w:r>
      <w:r>
        <w:rPr>
          <w:rFonts w:hint="default" w:ascii="仿宋_GB2312" w:hAnsi="Times New Roman" w:eastAsia="仿宋_GB2312" w:cs="仿宋_GB2312"/>
          <w:sz w:val="30"/>
          <w:szCs w:val="30"/>
        </w:rPr>
        <w:t>、</w:t>
      </w:r>
      <w:r>
        <w:rPr>
          <w:rFonts w:hint="default" w:ascii="Times New Roman" w:hAnsi="Times New Roman" w:cs="Times New Roman"/>
          <w:sz w:val="30"/>
          <w:szCs w:val="30"/>
        </w:rPr>
        <w:t>“</w:t>
      </w:r>
      <w:r>
        <w:rPr>
          <w:rFonts w:hint="default" w:ascii="仿宋_GB2312" w:hAnsi="Times New Roman" w:eastAsia="仿宋_GB2312" w:cs="仿宋_GB2312"/>
          <w:sz w:val="30"/>
          <w:szCs w:val="30"/>
        </w:rPr>
        <w:t>科普成果奖</w:t>
      </w:r>
      <w:r>
        <w:rPr>
          <w:rFonts w:hint="default" w:ascii="Times New Roman" w:hAnsi="Times New Roman" w:cs="Times New Roman"/>
          <w:sz w:val="30"/>
          <w:szCs w:val="30"/>
        </w:rPr>
        <w:t>”</w:t>
      </w:r>
      <w:r>
        <w:rPr>
          <w:rFonts w:hint="default" w:ascii="仿宋_GB2312" w:hAnsi="Times New Roman" w:eastAsia="仿宋_GB2312" w:cs="仿宋_GB2312"/>
          <w:sz w:val="30"/>
          <w:szCs w:val="30"/>
        </w:rPr>
        <w:t>、</w:t>
      </w:r>
      <w:r>
        <w:rPr>
          <w:rFonts w:hint="default" w:ascii="Times New Roman" w:hAnsi="Times New Roman" w:cs="Times New Roman"/>
          <w:sz w:val="30"/>
          <w:szCs w:val="30"/>
        </w:rPr>
        <w:t>“</w:t>
      </w:r>
      <w:r>
        <w:rPr>
          <w:rFonts w:hint="default" w:ascii="仿宋_GB2312" w:hAnsi="Times New Roman" w:eastAsia="仿宋_GB2312" w:cs="仿宋_GB2312"/>
          <w:sz w:val="30"/>
          <w:szCs w:val="30"/>
        </w:rPr>
        <w:t>科普传媒奖</w:t>
      </w:r>
      <w:r>
        <w:rPr>
          <w:rFonts w:hint="default" w:ascii="Times New Roman" w:hAnsi="Times New Roman" w:cs="Times New Roman"/>
          <w:sz w:val="30"/>
          <w:szCs w:val="30"/>
        </w:rPr>
        <w:t>”</w:t>
      </w:r>
      <w:r>
        <w:rPr>
          <w:rFonts w:hint="default" w:ascii="仿宋_GB2312" w:eastAsia="仿宋_GB2312" w:cs="仿宋_GB2312"/>
          <w:sz w:val="30"/>
          <w:szCs w:val="30"/>
        </w:rPr>
        <w:t>、“健康科普奖”资格的单位或个人：</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（一）</w:t>
      </w:r>
      <w:r>
        <w:rPr>
          <w:rFonts w:hint="default" w:ascii="仿宋_GB2312" w:hAnsi="Times New Roman" w:eastAsia="仿宋_GB2312" w:cs="仿宋_GB2312"/>
          <w:sz w:val="30"/>
          <w:szCs w:val="30"/>
        </w:rPr>
        <w:t>市委</w:t>
      </w:r>
      <w:r>
        <w:rPr>
          <w:rFonts w:hint="default" w:ascii="仿宋_GB2312" w:eastAsia="仿宋_GB2312" w:cs="仿宋_GB2312"/>
          <w:sz w:val="30"/>
          <w:szCs w:val="30"/>
        </w:rPr>
        <w:t>、</w:t>
      </w:r>
      <w:r>
        <w:rPr>
          <w:rFonts w:hint="default" w:ascii="仿宋_GB2312" w:hAnsi="Times New Roman" w:eastAsia="仿宋_GB2312" w:cs="仿宋_GB2312"/>
          <w:sz w:val="30"/>
          <w:szCs w:val="30"/>
        </w:rPr>
        <w:t>市政府有关委办局；</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（二）</w:t>
      </w:r>
      <w:r>
        <w:rPr>
          <w:rFonts w:hint="default" w:ascii="仿宋_GB2312" w:hAnsi="Times New Roman" w:eastAsia="仿宋_GB2312" w:cs="仿宋_GB2312"/>
          <w:sz w:val="30"/>
          <w:szCs w:val="30"/>
        </w:rPr>
        <w:t>市级群众组织和社会团体；</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（三）市各级协会、学会；</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（四）各区科委、科协、教育局、卫健委、生态环境局、绿化市容局等；</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（五）在沪高校；</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（六）</w:t>
      </w:r>
      <w:r>
        <w:rPr>
          <w:rFonts w:hint="default" w:ascii="仿宋_GB2312" w:hAnsi="Times New Roman" w:eastAsia="仿宋_GB2312" w:cs="仿宋_GB2312"/>
          <w:sz w:val="30"/>
          <w:szCs w:val="30"/>
        </w:rPr>
        <w:t>中国科学院、中国工程院院士（个人）</w:t>
      </w:r>
      <w:r>
        <w:rPr>
          <w:rFonts w:hint="default" w:ascii="仿宋_GB2312" w:eastAsia="仿宋_GB2312" w:cs="仿宋_GB2312"/>
          <w:sz w:val="30"/>
          <w:szCs w:val="30"/>
        </w:rPr>
        <w:t>；</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（七）有关媒体。</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hAnsi="Times New Roman" w:eastAsia="仿宋_GB2312" w:cs="仿宋_GB2312"/>
          <w:sz w:val="30"/>
          <w:szCs w:val="30"/>
        </w:rPr>
        <w:t>第十</w:t>
      </w:r>
      <w:r>
        <w:rPr>
          <w:rStyle w:val="8"/>
          <w:rFonts w:hint="default" w:ascii="仿宋_GB2312" w:eastAsia="仿宋_GB2312" w:cs="仿宋_GB2312"/>
          <w:sz w:val="30"/>
          <w:szCs w:val="30"/>
        </w:rPr>
        <w:t>八</w:t>
      </w:r>
      <w:r>
        <w:rPr>
          <w:rStyle w:val="8"/>
          <w:rFonts w:hint="default" w:ascii="仿宋_GB2312" w:hAnsi="Times New Roman" w:eastAsia="仿宋_GB2312" w:cs="仿宋_GB2312"/>
          <w:sz w:val="30"/>
          <w:szCs w:val="30"/>
        </w:rPr>
        <w:t>条</w:t>
      </w:r>
      <w:r>
        <w:rPr>
          <w:rStyle w:val="8"/>
          <w:rFonts w:hint="default" w:ascii="仿宋_GB2312" w:eastAsia="仿宋_GB2312" w:cs="仿宋_GB2312"/>
          <w:sz w:val="30"/>
          <w:szCs w:val="30"/>
        </w:rPr>
        <w:t> </w:t>
      </w:r>
      <w:r>
        <w:rPr>
          <w:rFonts w:hint="default" w:ascii="仿宋_GB2312" w:eastAsia="仿宋_GB2312" w:cs="仿宋_GB2312"/>
          <w:sz w:val="30"/>
          <w:szCs w:val="30"/>
        </w:rPr>
        <w:t>具有推荐参评“科普管理优秀奖”资格的单位：</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（一）市级群众组织和社会团体；</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（二）各区科委、科协、教育局、卫健委、生态环境局、绿化市容局等；</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（三）有关媒体。</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hAnsi="Times New Roman" w:eastAsia="仿宋_GB2312" w:cs="仿宋_GB2312"/>
          <w:sz w:val="30"/>
          <w:szCs w:val="30"/>
        </w:rPr>
        <w:t>第十</w:t>
      </w:r>
      <w:r>
        <w:rPr>
          <w:rStyle w:val="8"/>
          <w:rFonts w:hint="default" w:ascii="仿宋_GB2312" w:eastAsia="仿宋_GB2312" w:cs="仿宋_GB2312"/>
          <w:sz w:val="30"/>
          <w:szCs w:val="30"/>
        </w:rPr>
        <w:t>九</w:t>
      </w:r>
      <w:r>
        <w:rPr>
          <w:rStyle w:val="8"/>
          <w:rFonts w:hint="default" w:ascii="仿宋_GB2312" w:hAnsi="Times New Roman" w:eastAsia="仿宋_GB2312" w:cs="仿宋_GB2312"/>
          <w:sz w:val="30"/>
          <w:szCs w:val="30"/>
        </w:rPr>
        <w:t>条</w:t>
      </w:r>
      <w:r>
        <w:rPr>
          <w:rStyle w:val="8"/>
          <w:rFonts w:hint="default" w:ascii="仿宋_GB2312" w:eastAsia="仿宋_GB2312" w:cs="仿宋_GB2312"/>
          <w:sz w:val="30"/>
          <w:szCs w:val="30"/>
        </w:rPr>
        <w:t> </w:t>
      </w:r>
      <w:r>
        <w:rPr>
          <w:rFonts w:hint="default" w:ascii="仿宋_GB2312" w:eastAsia="仿宋_GB2312" w:cs="仿宋_GB2312"/>
          <w:sz w:val="30"/>
          <w:szCs w:val="30"/>
        </w:rPr>
        <w:t>具有推荐参评“优秀科普志愿者奖”资格的单位：</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（一）</w:t>
      </w:r>
      <w:r>
        <w:rPr>
          <w:rFonts w:hint="default" w:ascii="仿宋_GB2312" w:hAnsi="Times New Roman" w:eastAsia="仿宋_GB2312" w:cs="仿宋_GB2312"/>
          <w:sz w:val="30"/>
          <w:szCs w:val="30"/>
        </w:rPr>
        <w:t>上海市志愿者协会</w:t>
      </w:r>
      <w:r>
        <w:rPr>
          <w:rFonts w:hint="default" w:ascii="仿宋_GB2312" w:eastAsia="仿宋_GB2312" w:cs="仿宋_GB2312"/>
          <w:sz w:val="30"/>
          <w:szCs w:val="30"/>
        </w:rPr>
        <w:t>及各直属总队</w:t>
      </w:r>
      <w:r>
        <w:rPr>
          <w:rFonts w:hint="default" w:ascii="仿宋_GB2312" w:hAnsi="Times New Roman" w:eastAsia="仿宋_GB2312" w:cs="仿宋_GB2312"/>
          <w:sz w:val="30"/>
          <w:szCs w:val="30"/>
        </w:rPr>
        <w:t>；</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（二）上海市志愿服务公益基金会；</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（三）上海市各级科普志愿者协会；</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（四）</w:t>
      </w:r>
      <w:r>
        <w:rPr>
          <w:rFonts w:hint="default" w:ascii="仿宋_GB2312" w:hAnsi="Times New Roman" w:eastAsia="仿宋_GB2312" w:cs="仿宋_GB2312"/>
          <w:sz w:val="30"/>
          <w:szCs w:val="30"/>
        </w:rPr>
        <w:t>各区科委</w:t>
      </w:r>
      <w:r>
        <w:rPr>
          <w:rFonts w:hint="default" w:ascii="仿宋_GB2312" w:eastAsia="仿宋_GB2312" w:cs="仿宋_GB2312"/>
          <w:sz w:val="30"/>
          <w:szCs w:val="30"/>
        </w:rPr>
        <w:t>、科协</w:t>
      </w:r>
      <w:r>
        <w:rPr>
          <w:rFonts w:hint="default" w:ascii="仿宋_GB2312" w:hAnsi="Times New Roman" w:eastAsia="仿宋_GB2312" w:cs="仿宋_GB2312"/>
          <w:sz w:val="30"/>
          <w:szCs w:val="30"/>
        </w:rPr>
        <w:t>；</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（五）上海</w:t>
      </w:r>
      <w:r>
        <w:rPr>
          <w:rFonts w:hint="default" w:ascii="仿宋_GB2312" w:hAnsi="Times New Roman" w:eastAsia="仿宋_GB2312" w:cs="仿宋_GB2312"/>
          <w:sz w:val="30"/>
          <w:szCs w:val="30"/>
        </w:rPr>
        <w:t>科普场馆及基地；</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（六）在沪高校；</w:t>
      </w:r>
    </w:p>
    <w:p>
      <w:pPr>
        <w:pStyle w:val="5"/>
        <w:keepNext w:val="0"/>
        <w:keepLines w:val="0"/>
        <w:widowControl/>
        <w:suppressLineNumbers w:val="0"/>
        <w:spacing w:before="150" w:beforeAutospacing="0" w:after="150" w:afterAutospacing="0" w:line="360" w:lineRule="auto"/>
        <w:ind w:left="150" w:right="150" w:firstLine="600"/>
      </w:pPr>
      <w:r>
        <w:rPr>
          <w:rFonts w:hint="default" w:ascii="仿宋_GB2312" w:eastAsia="仿宋_GB2312" w:cs="仿宋_GB2312"/>
          <w:sz w:val="30"/>
          <w:szCs w:val="30"/>
        </w:rPr>
        <w:t>（七）有关媒体。</w:t>
      </w:r>
    </w:p>
    <w:p>
      <w:pPr>
        <w:pStyle w:val="5"/>
        <w:keepNext w:val="0"/>
        <w:keepLines w:val="0"/>
        <w:widowControl/>
        <w:suppressLineNumbers w:val="0"/>
        <w:spacing w:before="150" w:beforeAutospacing="0" w:after="150" w:afterAutospacing="0" w:line="600" w:lineRule="atLeast"/>
        <w:ind w:left="150" w:right="150" w:firstLine="600"/>
      </w:pPr>
      <w:r>
        <w:rPr>
          <w:rStyle w:val="8"/>
          <w:rFonts w:hint="default" w:ascii="仿宋_GB2312" w:hAnsi="Times New Roman" w:eastAsia="仿宋_GB2312" w:cs="仿宋_GB2312"/>
          <w:sz w:val="30"/>
          <w:szCs w:val="30"/>
        </w:rPr>
        <w:t>第</w:t>
      </w:r>
      <w:r>
        <w:rPr>
          <w:rStyle w:val="8"/>
          <w:rFonts w:hint="default" w:ascii="仿宋_GB2312" w:eastAsia="仿宋_GB2312" w:cs="仿宋_GB2312"/>
          <w:sz w:val="30"/>
          <w:szCs w:val="30"/>
        </w:rPr>
        <w:t>二十</w:t>
      </w:r>
      <w:r>
        <w:rPr>
          <w:rStyle w:val="8"/>
          <w:rFonts w:hint="default" w:ascii="仿宋_GB2312" w:hAnsi="Times New Roman" w:eastAsia="仿宋_GB2312" w:cs="仿宋_GB2312"/>
          <w:sz w:val="30"/>
          <w:szCs w:val="30"/>
        </w:rPr>
        <w:t>条</w:t>
      </w:r>
      <w:r>
        <w:rPr>
          <w:rStyle w:val="8"/>
          <w:rFonts w:hint="default" w:ascii="仿宋_GB2312" w:eastAsia="仿宋_GB2312" w:cs="仿宋_GB2312"/>
          <w:sz w:val="30"/>
          <w:szCs w:val="30"/>
        </w:rPr>
        <w:t> </w:t>
      </w:r>
      <w:r>
        <w:rPr>
          <w:rFonts w:hint="default" w:ascii="仿宋_GB2312" w:eastAsia="仿宋_GB2312" w:cs="仿宋_GB2312"/>
          <w:sz w:val="30"/>
          <w:szCs w:val="30"/>
        </w:rPr>
        <w:t>具有推荐参评“青少年科技励志奖”资格的单位：</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（一）</w:t>
      </w:r>
      <w:r>
        <w:rPr>
          <w:rFonts w:hint="default" w:ascii="仿宋_GB2312" w:hAnsi="Times New Roman" w:eastAsia="仿宋_GB2312" w:cs="仿宋_GB2312"/>
          <w:sz w:val="30"/>
          <w:szCs w:val="30"/>
        </w:rPr>
        <w:t>市委</w:t>
      </w:r>
      <w:r>
        <w:rPr>
          <w:rFonts w:hint="default" w:ascii="仿宋_GB2312" w:eastAsia="仿宋_GB2312" w:cs="仿宋_GB2312"/>
          <w:sz w:val="30"/>
          <w:szCs w:val="30"/>
        </w:rPr>
        <w:t>、</w:t>
      </w:r>
      <w:r>
        <w:rPr>
          <w:rFonts w:hint="default" w:ascii="仿宋_GB2312" w:hAnsi="Times New Roman" w:eastAsia="仿宋_GB2312" w:cs="仿宋_GB2312"/>
          <w:sz w:val="30"/>
          <w:szCs w:val="30"/>
        </w:rPr>
        <w:t>市政府有关委办局；</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（二）</w:t>
      </w:r>
      <w:r>
        <w:rPr>
          <w:rFonts w:hint="default" w:ascii="仿宋_GB2312" w:hAnsi="Times New Roman" w:eastAsia="仿宋_GB2312" w:cs="仿宋_GB2312"/>
          <w:sz w:val="30"/>
          <w:szCs w:val="30"/>
        </w:rPr>
        <w:t>市级群众组织和社会团体；</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（三）</w:t>
      </w:r>
      <w:r>
        <w:rPr>
          <w:rFonts w:hint="default" w:ascii="仿宋_GB2312" w:hAnsi="Times New Roman" w:eastAsia="仿宋_GB2312" w:cs="仿宋_GB2312"/>
          <w:sz w:val="30"/>
          <w:szCs w:val="30"/>
        </w:rPr>
        <w:t>市级</w:t>
      </w:r>
      <w:r>
        <w:rPr>
          <w:rFonts w:hint="default" w:ascii="仿宋_GB2312" w:eastAsia="仿宋_GB2312" w:cs="仿宋_GB2312"/>
          <w:sz w:val="30"/>
          <w:szCs w:val="30"/>
        </w:rPr>
        <w:t>有关</w:t>
      </w:r>
      <w:r>
        <w:rPr>
          <w:rFonts w:hint="default" w:ascii="仿宋_GB2312" w:hAnsi="Times New Roman" w:eastAsia="仿宋_GB2312" w:cs="仿宋_GB2312"/>
          <w:sz w:val="30"/>
          <w:szCs w:val="30"/>
        </w:rPr>
        <w:t>协会、学会；</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（四）</w:t>
      </w:r>
      <w:r>
        <w:rPr>
          <w:rFonts w:hint="default" w:ascii="仿宋_GB2312" w:hAnsi="Times New Roman" w:eastAsia="仿宋_GB2312" w:cs="仿宋_GB2312"/>
          <w:sz w:val="30"/>
          <w:szCs w:val="30"/>
        </w:rPr>
        <w:t>各区科委、科协</w:t>
      </w:r>
      <w:r>
        <w:rPr>
          <w:rFonts w:hint="default" w:ascii="仿宋_GB2312" w:eastAsia="仿宋_GB2312" w:cs="仿宋_GB2312"/>
          <w:sz w:val="30"/>
          <w:szCs w:val="30"/>
        </w:rPr>
        <w:t>、教育局等</w:t>
      </w:r>
      <w:r>
        <w:rPr>
          <w:rFonts w:hint="default" w:ascii="仿宋_GB2312" w:hAnsi="Times New Roman" w:eastAsia="仿宋_GB2312" w:cs="仿宋_GB2312"/>
          <w:sz w:val="30"/>
          <w:szCs w:val="30"/>
        </w:rPr>
        <w:t>；</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（五）上海市科技艺术教育中心及上海市校外教育机构（科技馆、少年宫、区青少年活动中心、少科站等）；</w:t>
      </w:r>
    </w:p>
    <w:p>
      <w:pPr>
        <w:pStyle w:val="5"/>
        <w:keepNext w:val="0"/>
        <w:keepLines w:val="0"/>
        <w:widowControl/>
        <w:suppressLineNumbers w:val="0"/>
        <w:spacing w:before="150" w:beforeAutospacing="0" w:after="150" w:afterAutospacing="0" w:line="600" w:lineRule="atLeast"/>
        <w:ind w:left="150" w:right="150" w:firstLine="600"/>
      </w:pPr>
      <w:r>
        <w:rPr>
          <w:rFonts w:hint="default" w:ascii="仿宋_GB2312" w:eastAsia="仿宋_GB2312" w:cs="仿宋_GB2312"/>
          <w:sz w:val="30"/>
          <w:szCs w:val="30"/>
        </w:rPr>
        <w:t>（六）有关媒体。</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w:t>
      </w:r>
      <w:r>
        <w:rPr>
          <w:rStyle w:val="8"/>
          <w:rFonts w:hint="default" w:ascii="仿宋_GB2312" w:eastAsia="仿宋_GB2312" w:cs="仿宋_GB2312"/>
          <w:sz w:val="30"/>
          <w:szCs w:val="30"/>
        </w:rPr>
        <w:t>二十一</w:t>
      </w:r>
      <w:r>
        <w:rPr>
          <w:rStyle w:val="8"/>
          <w:rFonts w:hint="default" w:ascii="仿宋_GB2312" w:hAnsi="Times New Roman" w:eastAsia="仿宋_GB2312" w:cs="仿宋_GB2312"/>
          <w:sz w:val="30"/>
          <w:szCs w:val="30"/>
        </w:rPr>
        <w:t>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跨单位、跨部门合作完成的项目由第一完成人或第一完成单位负责汇总</w:t>
      </w:r>
      <w:r>
        <w:rPr>
          <w:rFonts w:hint="default" w:ascii="仿宋_GB2312" w:eastAsia="仿宋_GB2312" w:cs="仿宋_GB2312"/>
          <w:sz w:val="30"/>
          <w:szCs w:val="30"/>
        </w:rPr>
        <w:t>申报材</w:t>
      </w:r>
      <w:r>
        <w:rPr>
          <w:rFonts w:hint="default" w:ascii="仿宋_GB2312" w:hAnsi="Times New Roman" w:eastAsia="仿宋_GB2312" w:cs="仿宋_GB2312"/>
          <w:sz w:val="30"/>
          <w:szCs w:val="30"/>
        </w:rPr>
        <w:t>料，按规定程序推荐。</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w:t>
      </w:r>
      <w:r>
        <w:rPr>
          <w:rStyle w:val="8"/>
          <w:rFonts w:hint="default" w:ascii="仿宋_GB2312" w:eastAsia="仿宋_GB2312" w:cs="仿宋_GB2312"/>
          <w:sz w:val="30"/>
          <w:szCs w:val="30"/>
        </w:rPr>
        <w:t>二十二</w:t>
      </w:r>
      <w:r>
        <w:rPr>
          <w:rStyle w:val="8"/>
          <w:rFonts w:hint="default" w:ascii="仿宋_GB2312" w:hAnsi="Times New Roman" w:eastAsia="仿宋_GB2312" w:cs="仿宋_GB2312"/>
          <w:sz w:val="30"/>
          <w:szCs w:val="30"/>
        </w:rPr>
        <w:t>条</w:t>
      </w:r>
      <w:r>
        <w:rPr>
          <w:rStyle w:val="8"/>
          <w:rFonts w:hint="default" w:ascii="仿宋_GB2312" w:eastAsia="仿宋_GB2312" w:cs="仿宋_GB2312"/>
          <w:sz w:val="30"/>
          <w:szCs w:val="30"/>
        </w:rPr>
        <w:t> </w:t>
      </w:r>
      <w:r>
        <w:rPr>
          <w:rFonts w:hint="default" w:ascii="仿宋_GB2312" w:eastAsia="仿宋_GB2312" w:cs="仿宋_GB2312"/>
          <w:sz w:val="30"/>
          <w:szCs w:val="30"/>
        </w:rPr>
        <w:t>长三角区域联合申报项目须由单位组织申报，第一完成单位须为本市单位，且由第一完成单位负责汇总申报材</w:t>
      </w:r>
      <w:r>
        <w:rPr>
          <w:rFonts w:hint="default" w:ascii="仿宋_GB2312" w:hAnsi="Times New Roman" w:eastAsia="仿宋_GB2312" w:cs="仿宋_GB2312"/>
          <w:sz w:val="30"/>
          <w:szCs w:val="30"/>
        </w:rPr>
        <w:t>料</w:t>
      </w:r>
      <w:r>
        <w:rPr>
          <w:rFonts w:hint="default" w:ascii="仿宋_GB2312" w:eastAsia="仿宋_GB2312" w:cs="仿宋_GB2312"/>
          <w:sz w:val="30"/>
          <w:szCs w:val="30"/>
        </w:rPr>
        <w:t>，按规定程序推荐。</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w:t>
      </w:r>
      <w:r>
        <w:rPr>
          <w:rStyle w:val="8"/>
          <w:rFonts w:hint="default" w:ascii="仿宋_GB2312" w:eastAsia="仿宋_GB2312" w:cs="仿宋_GB2312"/>
          <w:sz w:val="30"/>
          <w:szCs w:val="30"/>
        </w:rPr>
        <w:t>二十三</w:t>
      </w:r>
      <w:r>
        <w:rPr>
          <w:rStyle w:val="8"/>
          <w:rFonts w:hint="default" w:ascii="仿宋_GB2312" w:hAnsi="Times New Roman" w:eastAsia="仿宋_GB2312" w:cs="仿宋_GB2312"/>
          <w:sz w:val="30"/>
          <w:szCs w:val="30"/>
        </w:rPr>
        <w:t>条</w:t>
      </w:r>
      <w:r>
        <w:rPr>
          <w:rStyle w:val="8"/>
          <w:rFonts w:hint="default" w:ascii="Times New Roman" w:hAnsi="Times New Roman" w:cs="Times New Roman"/>
          <w:sz w:val="30"/>
          <w:szCs w:val="30"/>
        </w:rPr>
        <w:t xml:space="preserve"> </w:t>
      </w:r>
      <w:r>
        <w:rPr>
          <w:rFonts w:hint="default" w:ascii="仿宋_GB2312" w:hAnsi="Times New Roman" w:eastAsia="仿宋_GB2312" w:cs="仿宋_GB2312"/>
          <w:sz w:val="30"/>
          <w:szCs w:val="30"/>
        </w:rPr>
        <w:t>推荐单位应当对推荐的申报个人或组织进行初评，按规定的名额进行推荐，并在申报个人或组织的申报表上提出评价意见后签字、盖章。</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w:t>
      </w:r>
      <w:r>
        <w:rPr>
          <w:rStyle w:val="8"/>
          <w:rFonts w:hint="default" w:ascii="仿宋_GB2312" w:eastAsia="仿宋_GB2312" w:cs="仿宋_GB2312"/>
          <w:sz w:val="30"/>
          <w:szCs w:val="30"/>
        </w:rPr>
        <w:t>二十四</w:t>
      </w:r>
      <w:r>
        <w:rPr>
          <w:rStyle w:val="8"/>
          <w:rFonts w:hint="default" w:ascii="仿宋_GB2312" w:hAnsi="Times New Roman" w:eastAsia="仿宋_GB2312" w:cs="仿宋_GB2312"/>
          <w:sz w:val="30"/>
          <w:szCs w:val="30"/>
        </w:rPr>
        <w:t>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管理办公室根据有关规定组织评审工作，专家委员会按有关标准进行评审，并提出评审结果和推荐意见，由管理办公室报奖励委员会审核批准后向社会公示。</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w:t>
      </w:r>
      <w:r>
        <w:rPr>
          <w:rStyle w:val="8"/>
          <w:rFonts w:hint="default" w:ascii="仿宋_GB2312" w:eastAsia="仿宋_GB2312" w:cs="仿宋_GB2312"/>
          <w:sz w:val="30"/>
          <w:szCs w:val="30"/>
        </w:rPr>
        <w:t>二十五</w:t>
      </w:r>
      <w:r>
        <w:rPr>
          <w:rStyle w:val="8"/>
          <w:rFonts w:hint="default" w:ascii="仿宋_GB2312" w:hAnsi="Times New Roman" w:eastAsia="仿宋_GB2312" w:cs="仿宋_GB2312"/>
          <w:sz w:val="30"/>
          <w:szCs w:val="30"/>
        </w:rPr>
        <w:t>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上海科普奖由上海科普教育发展基金会颁发证书和奖金</w:t>
      </w:r>
      <w:r>
        <w:rPr>
          <w:rFonts w:hint="default" w:ascii="仿宋_GB2312" w:eastAsia="仿宋_GB2312" w:cs="仿宋_GB2312"/>
          <w:sz w:val="30"/>
          <w:szCs w:val="30"/>
        </w:rPr>
        <w:t>，其中“优秀科普志愿者奖”由上海科普教育发展基金会和上海市志愿服务公益基金会共同颁发证书和奖金</w:t>
      </w:r>
      <w:r>
        <w:rPr>
          <w:rFonts w:hint="default" w:ascii="仿宋_GB2312" w:hAnsi="Times New Roman" w:eastAsia="仿宋_GB2312" w:cs="仿宋_GB2312"/>
          <w:sz w:val="30"/>
          <w:szCs w:val="30"/>
        </w:rPr>
        <w:t>。</w:t>
      </w:r>
      <w:r>
        <w:rPr>
          <w:rFonts w:hint="default" w:ascii="仿宋_GB2312" w:eastAsia="仿宋_GB2312" w:cs="仿宋_GB2312"/>
          <w:sz w:val="30"/>
          <w:szCs w:val="30"/>
        </w:rPr>
        <w:t>2020年增设的健康科普奖、青少年科技励志奖，欢迎社会各界参与设奖。</w:t>
      </w:r>
    </w:p>
    <w:p>
      <w:pPr>
        <w:pStyle w:val="5"/>
        <w:keepNext w:val="0"/>
        <w:keepLines w:val="0"/>
        <w:widowControl/>
        <w:suppressLineNumbers w:val="0"/>
        <w:spacing w:before="466" w:beforeAutospacing="0" w:after="150" w:afterAutospacing="0" w:line="360" w:lineRule="auto"/>
        <w:ind w:left="150" w:right="150"/>
        <w:jc w:val="center"/>
      </w:pPr>
      <w:r>
        <w:rPr>
          <w:rFonts w:hint="eastAsia" w:ascii="黑体" w:hAnsi="宋体" w:eastAsia="黑体" w:cs="黑体"/>
          <w:sz w:val="30"/>
          <w:szCs w:val="30"/>
        </w:rPr>
        <w:t>第四章</w:t>
      </w:r>
      <w:r>
        <w:rPr>
          <w:rFonts w:hint="default" w:ascii="Times New Roman" w:hAnsi="Times New Roman" w:cs="Times New Roman"/>
          <w:sz w:val="30"/>
          <w:szCs w:val="30"/>
        </w:rPr>
        <w:t xml:space="preserve"> </w:t>
      </w:r>
      <w:r>
        <w:rPr>
          <w:rFonts w:hint="eastAsia" w:ascii="黑体" w:hAnsi="宋体" w:eastAsia="黑体" w:cs="黑体"/>
          <w:sz w:val="30"/>
          <w:szCs w:val="30"/>
        </w:rPr>
        <w:t>罚则</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w:t>
      </w:r>
      <w:r>
        <w:rPr>
          <w:rStyle w:val="8"/>
          <w:rFonts w:hint="default" w:ascii="仿宋_GB2312" w:eastAsia="仿宋_GB2312" w:cs="仿宋_GB2312"/>
          <w:sz w:val="30"/>
          <w:szCs w:val="30"/>
        </w:rPr>
        <w:t>二十六</w:t>
      </w:r>
      <w:r>
        <w:rPr>
          <w:rStyle w:val="8"/>
          <w:rFonts w:hint="default" w:ascii="仿宋_GB2312" w:hAnsi="Times New Roman" w:eastAsia="仿宋_GB2312" w:cs="仿宋_GB2312"/>
          <w:sz w:val="30"/>
          <w:szCs w:val="30"/>
        </w:rPr>
        <w:t>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凡以弄虚作假或不正当手段参与上海科普奖评奖的申报个人、申报组织、推荐单位及推荐个人，由管理办公室报奖励委员会批准后进行通报批评、撤销奖励、取消推荐资格等处理。</w:t>
      </w:r>
    </w:p>
    <w:p>
      <w:pPr>
        <w:pStyle w:val="5"/>
        <w:keepNext w:val="0"/>
        <w:keepLines w:val="0"/>
        <w:widowControl/>
        <w:suppressLineNumbers w:val="0"/>
        <w:spacing w:before="466" w:beforeAutospacing="0" w:after="150" w:afterAutospacing="0" w:line="360" w:lineRule="auto"/>
        <w:ind w:left="150" w:right="150"/>
        <w:jc w:val="center"/>
      </w:pPr>
      <w:r>
        <w:rPr>
          <w:rFonts w:hint="eastAsia" w:ascii="黑体" w:hAnsi="宋体" w:eastAsia="黑体" w:cs="黑体"/>
          <w:sz w:val="30"/>
          <w:szCs w:val="30"/>
        </w:rPr>
        <w:t>第五章</w:t>
      </w:r>
      <w:r>
        <w:rPr>
          <w:rFonts w:hint="default" w:ascii="Times New Roman" w:hAnsi="Times New Roman" w:cs="Times New Roman"/>
          <w:sz w:val="30"/>
          <w:szCs w:val="30"/>
        </w:rPr>
        <w:t xml:space="preserve"> </w:t>
      </w:r>
      <w:r>
        <w:rPr>
          <w:rFonts w:hint="eastAsia" w:ascii="黑体" w:hAnsi="宋体" w:eastAsia="黑体" w:cs="黑体"/>
          <w:sz w:val="30"/>
          <w:szCs w:val="30"/>
        </w:rPr>
        <w:t>附则</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w:t>
      </w:r>
      <w:r>
        <w:rPr>
          <w:rStyle w:val="8"/>
          <w:rFonts w:hint="default" w:ascii="仿宋_GB2312" w:eastAsia="仿宋_GB2312" w:cs="仿宋_GB2312"/>
          <w:sz w:val="30"/>
          <w:szCs w:val="30"/>
        </w:rPr>
        <w:t>二十七</w:t>
      </w:r>
      <w:r>
        <w:rPr>
          <w:rStyle w:val="8"/>
          <w:rFonts w:hint="default" w:ascii="仿宋_GB2312" w:hAnsi="Times New Roman" w:eastAsia="仿宋_GB2312" w:cs="仿宋_GB2312"/>
          <w:sz w:val="30"/>
          <w:szCs w:val="30"/>
        </w:rPr>
        <w:t>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本规定由上海科普奖奖励委员会负责解释，并由上海科普奖管理办公室制订实施细则。</w:t>
      </w:r>
    </w:p>
    <w:p>
      <w:pPr>
        <w:pStyle w:val="5"/>
        <w:keepNext w:val="0"/>
        <w:keepLines w:val="0"/>
        <w:widowControl/>
        <w:suppressLineNumbers w:val="0"/>
        <w:spacing w:before="150" w:beforeAutospacing="0" w:after="150" w:afterAutospacing="0" w:line="360" w:lineRule="auto"/>
        <w:ind w:left="150" w:right="150" w:firstLine="600"/>
      </w:pPr>
      <w:r>
        <w:rPr>
          <w:rStyle w:val="8"/>
          <w:rFonts w:hint="default" w:ascii="仿宋_GB2312" w:hAnsi="Times New Roman" w:eastAsia="仿宋_GB2312" w:cs="仿宋_GB2312"/>
          <w:sz w:val="30"/>
          <w:szCs w:val="30"/>
        </w:rPr>
        <w:t>第</w:t>
      </w:r>
      <w:r>
        <w:rPr>
          <w:rStyle w:val="8"/>
          <w:rFonts w:hint="default" w:ascii="仿宋_GB2312" w:eastAsia="仿宋_GB2312" w:cs="仿宋_GB2312"/>
          <w:sz w:val="30"/>
          <w:szCs w:val="30"/>
        </w:rPr>
        <w:t>二十八</w:t>
      </w:r>
      <w:r>
        <w:rPr>
          <w:rStyle w:val="8"/>
          <w:rFonts w:hint="default" w:ascii="仿宋_GB2312" w:hAnsi="Times New Roman" w:eastAsia="仿宋_GB2312" w:cs="仿宋_GB2312"/>
          <w:sz w:val="30"/>
          <w:szCs w:val="30"/>
        </w:rPr>
        <w:t>条</w:t>
      </w:r>
      <w:r>
        <w:rPr>
          <w:rFonts w:hint="default" w:ascii="Times New Roman" w:hAnsi="Times New Roman" w:cs="Times New Roman"/>
          <w:sz w:val="30"/>
          <w:szCs w:val="30"/>
        </w:rPr>
        <w:t> </w:t>
      </w:r>
      <w:r>
        <w:rPr>
          <w:rFonts w:hint="default" w:ascii="仿宋_GB2312" w:hAnsi="Times New Roman" w:eastAsia="仿宋_GB2312" w:cs="仿宋_GB2312"/>
          <w:sz w:val="30"/>
          <w:szCs w:val="30"/>
        </w:rPr>
        <w:t>本办法自二</w:t>
      </w:r>
      <w:r>
        <w:rPr>
          <w:rFonts w:ascii="微软雅黑" w:hAnsi="微软雅黑" w:eastAsia="微软雅黑" w:cs="微软雅黑"/>
          <w:sz w:val="30"/>
          <w:szCs w:val="30"/>
        </w:rPr>
        <w:t>〇</w:t>
      </w:r>
      <w:r>
        <w:rPr>
          <w:rFonts w:hint="default" w:ascii="仿宋_GB2312" w:hAnsi="Times New Roman" w:eastAsia="仿宋_GB2312" w:cs="仿宋_GB2312"/>
          <w:sz w:val="30"/>
          <w:szCs w:val="30"/>
        </w:rPr>
        <w:t>二</w:t>
      </w:r>
      <w:r>
        <w:rPr>
          <w:rFonts w:hint="eastAsia" w:ascii="微软雅黑" w:hAnsi="微软雅黑" w:eastAsia="微软雅黑" w:cs="微软雅黑"/>
          <w:sz w:val="30"/>
          <w:szCs w:val="30"/>
        </w:rPr>
        <w:t>〇</w:t>
      </w:r>
      <w:r>
        <w:rPr>
          <w:rFonts w:hint="default" w:ascii="仿宋_GB2312" w:hAnsi="Times New Roman" w:eastAsia="仿宋_GB2312" w:cs="仿宋_GB2312"/>
          <w:sz w:val="30"/>
          <w:szCs w:val="30"/>
        </w:rPr>
        <w:t>年</w:t>
      </w:r>
      <w:r>
        <w:rPr>
          <w:rFonts w:hint="default" w:ascii="仿宋_GB2312" w:eastAsia="仿宋_GB2312" w:cs="仿宋_GB2312"/>
          <w:sz w:val="30"/>
          <w:szCs w:val="30"/>
        </w:rPr>
        <w:t>六</w:t>
      </w:r>
      <w:r>
        <w:rPr>
          <w:rFonts w:hint="default" w:ascii="仿宋_GB2312" w:hAnsi="Times New Roman" w:eastAsia="仿宋_GB2312" w:cs="仿宋_GB2312"/>
          <w:sz w:val="30"/>
          <w:szCs w:val="30"/>
        </w:rPr>
        <w:t>月发布之日起施行。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F0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2020-06-12T07:38:43Z</dcterms:created>
  <dc:creator>admin</dc:creator>
  <cp:lastModifiedBy>admin</cp:lastModifiedBy>
  <dcterms:modified xsi:type="dcterms:W3CDTF">2020-06-12T07:39:06Z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