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b/>
          <w:bCs/>
          <w:sz w:val="24"/>
          <w:szCs w:val="24"/>
          <w:lang w:val="en-US"/>
        </w:rPr>
      </w:pPr>
      <w:r>
        <w:rPr>
          <w:rFonts w:hint="eastAsia" w:asciiTheme="majorEastAsia" w:hAnsiTheme="majorEastAsia" w:eastAsiaTheme="majorEastAsia" w:cstheme="majorEastAsia"/>
          <w:b/>
          <w:bCs/>
          <w:sz w:val="36"/>
          <w:szCs w:val="36"/>
        </w:rPr>
        <w:t>提名奖</w:t>
      </w:r>
      <w:r>
        <w:rPr>
          <w:rFonts w:hint="eastAsia" w:asciiTheme="majorEastAsia" w:hAnsiTheme="majorEastAsia" w:eastAsiaTheme="majorEastAsia" w:cstheme="majorEastAsia"/>
          <w:b/>
          <w:bCs/>
          <w:sz w:val="36"/>
          <w:szCs w:val="36"/>
          <w:lang w:eastAsia="zh-CN"/>
        </w:rPr>
        <w:t>类别</w:t>
      </w:r>
      <w:r>
        <w:rPr>
          <w:rFonts w:hint="eastAsia" w:asciiTheme="majorEastAsia" w:hAnsiTheme="majorEastAsia" w:eastAsiaTheme="majorEastAsia" w:cstheme="majorEastAsia"/>
          <w:b/>
          <w:bCs/>
          <w:sz w:val="36"/>
          <w:szCs w:val="36"/>
        </w:rPr>
        <w:t>：</w:t>
      </w:r>
      <w:r>
        <w:rPr>
          <w:rFonts w:hint="eastAsia" w:ascii="小标宋" w:hAnsi="方正小标宋简体" w:eastAsia="小标宋" w:cs="方正小标宋简体"/>
          <w:color w:val="000000"/>
          <w:kern w:val="2"/>
          <w:sz w:val="36"/>
          <w:szCs w:val="36"/>
          <w:lang w:val="en-US" w:eastAsia="zh-CN" w:bidi="ar"/>
        </w:rPr>
        <w:t>中国水产科学研究院科学技术奖科技进步二等奖</w:t>
      </w:r>
    </w:p>
    <w:p>
      <w:pPr>
        <w:rPr>
          <w:rFonts w:hint="eastAsia" w:ascii="仿宋" w:hAnsi="仿宋" w:eastAsia="仿宋" w:cs="仿宋"/>
          <w:b/>
          <w:bCs/>
          <w:sz w:val="24"/>
          <w:szCs w:val="24"/>
        </w:rPr>
      </w:pPr>
      <w:r>
        <w:rPr>
          <w:rFonts w:hint="eastAsia" w:ascii="仿宋" w:hAnsi="仿宋" w:eastAsia="仿宋" w:cs="仿宋"/>
          <w:b/>
          <w:bCs/>
          <w:sz w:val="24"/>
          <w:szCs w:val="24"/>
        </w:rPr>
        <w:t>项目名称</w:t>
      </w:r>
      <w:r>
        <w:rPr>
          <w:rFonts w:hint="eastAsia" w:ascii="仿宋" w:hAnsi="仿宋" w:eastAsia="仿宋" w:cs="仿宋"/>
          <w:b w:val="0"/>
          <w:bCs w:val="0"/>
          <w:sz w:val="24"/>
          <w:szCs w:val="24"/>
        </w:rPr>
        <w:t>：</w:t>
      </w:r>
      <w:r>
        <w:rPr>
          <w:rFonts w:hint="eastAsia" w:ascii="宋体" w:hAnsi="宋体" w:eastAsia="宋体" w:cs="Times New Roman"/>
          <w:color w:val="000000"/>
          <w:kern w:val="2"/>
          <w:sz w:val="21"/>
          <w:szCs w:val="24"/>
          <w:lang w:val="en-US" w:eastAsia="zh-CN" w:bidi="ar"/>
        </w:rPr>
        <w:t>长三角地区虾蟹病害生态无抗防控关键技术创新与应用</w:t>
      </w:r>
    </w:p>
    <w:p>
      <w:pPr>
        <w:rPr>
          <w:rFonts w:hint="eastAsia" w:ascii="仿宋" w:hAnsi="仿宋" w:eastAsia="仿宋" w:cs="仿宋"/>
          <w:b w:val="0"/>
          <w:bCs w:val="0"/>
          <w:sz w:val="24"/>
          <w:szCs w:val="24"/>
        </w:rPr>
      </w:pPr>
      <w:r>
        <w:rPr>
          <w:rFonts w:hint="eastAsia" w:ascii="仿宋" w:hAnsi="仿宋" w:eastAsia="仿宋" w:cs="仿宋"/>
          <w:b/>
          <w:bCs/>
          <w:sz w:val="24"/>
          <w:szCs w:val="24"/>
        </w:rPr>
        <w:t>主要完成单位</w:t>
      </w:r>
      <w:r>
        <w:rPr>
          <w:rFonts w:hint="eastAsia" w:ascii="仿宋" w:hAnsi="仿宋" w:eastAsia="仿宋" w:cs="仿宋"/>
          <w:b w:val="0"/>
          <w:bCs w:val="0"/>
          <w:sz w:val="24"/>
          <w:szCs w:val="24"/>
        </w:rPr>
        <w:t>：</w:t>
      </w:r>
      <w:r>
        <w:rPr>
          <w:rFonts w:hint="eastAsia" w:ascii="宋体" w:hAnsi="宋体" w:eastAsia="宋体" w:cs="Times New Roman"/>
          <w:color w:val="000000"/>
          <w:kern w:val="2"/>
          <w:sz w:val="21"/>
          <w:szCs w:val="24"/>
          <w:lang w:val="en-US" w:eastAsia="zh-CN" w:bidi="ar"/>
        </w:rPr>
        <w:t>上海海洋大学，中国水产科学研究院长江水产研究所，山东省海洋科学研究院</w:t>
      </w:r>
    </w:p>
    <w:p>
      <w:pPr>
        <w:rPr>
          <w:rFonts w:hint="eastAsia" w:ascii="仿宋" w:hAnsi="仿宋" w:eastAsia="仿宋" w:cs="仿宋"/>
          <w:b w:val="0"/>
          <w:bCs w:val="0"/>
          <w:sz w:val="24"/>
          <w:szCs w:val="24"/>
        </w:rPr>
      </w:pPr>
      <w:r>
        <w:rPr>
          <w:rFonts w:hint="eastAsia" w:ascii="仿宋" w:hAnsi="仿宋" w:eastAsia="仿宋" w:cs="仿宋"/>
          <w:b/>
          <w:bCs/>
          <w:sz w:val="24"/>
          <w:szCs w:val="24"/>
        </w:rPr>
        <w:t>主要完成人</w:t>
      </w:r>
      <w:r>
        <w:rPr>
          <w:rFonts w:hint="eastAsia" w:ascii="仿宋" w:hAnsi="仿宋" w:eastAsia="仿宋" w:cs="仿宋"/>
          <w:b w:val="0"/>
          <w:bCs w:val="0"/>
          <w:sz w:val="24"/>
          <w:szCs w:val="24"/>
        </w:rPr>
        <w:t>：</w:t>
      </w:r>
      <w:r>
        <w:rPr>
          <w:rFonts w:hint="eastAsia" w:ascii="宋体" w:hAnsi="宋体" w:eastAsia="宋体" w:cs="Times New Roman"/>
          <w:color w:val="000000"/>
          <w:kern w:val="2"/>
          <w:sz w:val="21"/>
          <w:szCs w:val="24"/>
          <w:lang w:val="en-US" w:eastAsia="zh-CN" w:bidi="ar"/>
        </w:rPr>
        <w:t>曹海</w:t>
      </w:r>
      <w:r>
        <w:rPr>
          <w:rFonts w:hint="eastAsia" w:ascii="宋体" w:hAnsi="宋体" w:eastAsia="宋体" w:cs="Times New Roman"/>
          <w:kern w:val="2"/>
          <w:sz w:val="21"/>
          <w:szCs w:val="24"/>
          <w:lang w:val="en-US" w:eastAsia="zh-CN" w:bidi="ar"/>
        </w:rPr>
        <w:t>鹏，杨移斌，盖春蕾，陈百尧，许拉，安健，叶海斌，胡鲲，杨先乐，宋新成，周阳，王燕，何在祥，李蕾</w:t>
      </w:r>
    </w:p>
    <w:p>
      <w:pPr>
        <w:rPr>
          <w:rFonts w:hint="default" w:ascii="仿宋" w:hAnsi="仿宋" w:eastAsia="仿宋" w:cs="仿宋"/>
          <w:sz w:val="24"/>
          <w:szCs w:val="24"/>
          <w:lang w:val="en-US" w:eastAsia="zh-CN"/>
        </w:rPr>
      </w:pPr>
      <w:r>
        <w:rPr>
          <w:rFonts w:hint="eastAsia" w:ascii="仿宋" w:hAnsi="仿宋" w:eastAsia="仿宋" w:cs="仿宋"/>
          <w:b/>
          <w:bCs/>
          <w:sz w:val="24"/>
          <w:szCs w:val="24"/>
          <w:lang w:eastAsia="zh-CN"/>
        </w:rPr>
        <w:t>推荐单位</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上海海洋大学</w:t>
      </w:r>
    </w:p>
    <w:p>
      <w:pPr>
        <w:rPr>
          <w:rFonts w:hint="eastAsia" w:ascii="仿宋" w:hAnsi="仿宋" w:eastAsia="仿宋" w:cs="仿宋"/>
          <w:b/>
          <w:bCs/>
          <w:sz w:val="24"/>
          <w:szCs w:val="24"/>
        </w:rPr>
      </w:pPr>
      <w:r>
        <w:rPr>
          <w:rFonts w:hint="eastAsia" w:ascii="仿宋" w:hAnsi="仿宋" w:eastAsia="仿宋" w:cs="仿宋"/>
          <w:b/>
          <w:bCs/>
          <w:sz w:val="24"/>
          <w:szCs w:val="24"/>
          <w:lang w:eastAsia="zh-CN"/>
        </w:rPr>
        <w:t>成果简介及客观评价</w:t>
      </w:r>
      <w:r>
        <w:rPr>
          <w:rFonts w:hint="eastAsia" w:ascii="仿宋" w:hAnsi="仿宋" w:eastAsia="仿宋" w:cs="仿宋"/>
          <w:b/>
          <w:bCs/>
          <w:sz w:val="24"/>
          <w:szCs w:val="24"/>
        </w:rPr>
        <w:t>和推荐意见：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本项目在系统鉴定长三角地区虾蟹养殖主要病害病原种群构成的基础上，以病害三角理论为指导，以控制病原、强化机体抗病性、净化水质环境为切入点，构建了</w:t>
      </w:r>
      <w:r>
        <w:rPr>
          <w:rFonts w:hint="default" w:ascii="Times New Roman" w:hAnsi="Times New Roman" w:eastAsia="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以病原监测</w:t>
      </w:r>
      <w:r>
        <w:rPr>
          <w:rFonts w:hint="default" w:ascii="Times New Roman" w:hAnsi="Times New Roman" w:eastAsia="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病害生物防控技术为主、水质生态调控技术为辅</w:t>
      </w:r>
      <w:r>
        <w:rPr>
          <w:rFonts w:hint="default" w:ascii="Times New Roman" w:hAnsi="Times New Roman" w:eastAsia="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的虾蟹全生长周期病害生态无抗防控技术体系，为推进虾蟹养殖用药减量增效提供了独具特色的长三角方案。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2023年6月，中国科学院上海科技查新咨询中心对本项目成果进行查新认定，该项目具有新颖性，综合技术达到了国际先进水平。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宋体" w:eastAsia="宋体" w:cs="Times New Roman"/>
          <w:kern w:val="2"/>
          <w:sz w:val="21"/>
          <w:szCs w:val="21"/>
          <w:lang w:val="en-US" w:eastAsia="zh-CN" w:bidi="ar"/>
        </w:rPr>
      </w:pPr>
      <w:r>
        <w:rPr>
          <w:rFonts w:hint="default" w:ascii="Times New Roman" w:hAnsi="宋体" w:eastAsia="宋体" w:cs="Times New Roman"/>
          <w:kern w:val="2"/>
          <w:sz w:val="21"/>
          <w:szCs w:val="21"/>
          <w:lang w:val="en-US" w:eastAsia="zh-CN" w:bidi="ar"/>
        </w:rPr>
        <w:t>2023</w:t>
      </w:r>
      <w:r>
        <w:rPr>
          <w:rFonts w:hint="eastAsia" w:ascii="Times New Roman" w:hAnsi="宋体" w:eastAsia="宋体" w:cs="Times New Roman"/>
          <w:kern w:val="2"/>
          <w:sz w:val="21"/>
          <w:szCs w:val="21"/>
          <w:lang w:val="en-US" w:eastAsia="zh-CN" w:bidi="ar"/>
        </w:rPr>
        <w:t>年</w:t>
      </w:r>
      <w:r>
        <w:rPr>
          <w:rFonts w:hint="default" w:ascii="Times New Roman" w:hAnsi="宋体" w:eastAsia="宋体" w:cs="Times New Roman"/>
          <w:kern w:val="2"/>
          <w:sz w:val="21"/>
          <w:szCs w:val="21"/>
          <w:lang w:val="en-US" w:eastAsia="zh-CN" w:bidi="ar"/>
        </w:rPr>
        <w:t>7</w:t>
      </w:r>
      <w:r>
        <w:rPr>
          <w:rFonts w:hint="eastAsia" w:ascii="Times New Roman" w:hAnsi="宋体" w:eastAsia="宋体" w:cs="Times New Roman"/>
          <w:kern w:val="2"/>
          <w:sz w:val="21"/>
          <w:szCs w:val="21"/>
          <w:lang w:val="en-US" w:eastAsia="zh-CN" w:bidi="ar"/>
        </w:rPr>
        <w:t>月，山东水产学会组织专家组对本项目成果进行了评价，一致认为经济社会效益显著，成果整体达到国际先进水平。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仿宋" w:hAnsi="仿宋" w:eastAsia="仿宋" w:cs="仿宋"/>
          <w:sz w:val="21"/>
          <w:szCs w:val="21"/>
          <w:lang w:val="en-US" w:eastAsia="zh-CN"/>
        </w:rPr>
      </w:pPr>
      <w:r>
        <w:rPr>
          <w:rFonts w:hint="eastAsia" w:ascii="Times New Roman" w:hAnsi="宋体" w:eastAsia="宋体" w:cs="Times New Roman"/>
          <w:kern w:val="2"/>
          <w:sz w:val="21"/>
          <w:szCs w:val="21"/>
          <w:lang w:val="en-US" w:eastAsia="zh-CN" w:bidi="ar"/>
        </w:rPr>
        <w:t>该项目攻克了</w:t>
      </w:r>
      <w:r>
        <w:rPr>
          <w:rFonts w:hint="default" w:ascii="Times New Roman" w:hAnsi="宋体" w:eastAsia="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病原种群构成不清、核心关键产品自主创新和推广应用能力不足导致病害生态防控技术针对性不够、实用性不强、有效性不高</w:t>
      </w:r>
      <w:r>
        <w:rPr>
          <w:rFonts w:hint="default" w:ascii="Times New Roman" w:hAnsi="宋体" w:eastAsia="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等长三角地区虾蟹养殖病害防控难题，构建了</w:t>
      </w:r>
      <w:r>
        <w:rPr>
          <w:rFonts w:hint="default" w:ascii="Times New Roman" w:hAnsi="宋体" w:eastAsia="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以病原监测</w:t>
      </w:r>
      <w:r>
        <w:rPr>
          <w:rFonts w:hint="default" w:ascii="Times New Roman" w:hAnsi="宋体" w:eastAsia="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病害生物防控技术为主、水质生态调控技术为辅</w:t>
      </w:r>
      <w:r>
        <w:rPr>
          <w:rFonts w:hint="default" w:ascii="Times New Roman" w:hAnsi="宋体" w:eastAsia="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的虾蟹全生长周期病害生态无抗防控技术体系，取得了如下创新成果：（1）研发出常见病原多重</w:t>
      </w:r>
      <w:r>
        <w:rPr>
          <w:rFonts w:hint="default" w:ascii="Times New Roman" w:hAnsi="宋体" w:eastAsia="宋体" w:cs="Times New Roman"/>
          <w:kern w:val="2"/>
          <w:sz w:val="21"/>
          <w:szCs w:val="21"/>
          <w:lang w:val="en-US" w:eastAsia="zh-CN" w:bidi="ar"/>
        </w:rPr>
        <w:t>PCR</w:t>
      </w:r>
      <w:r>
        <w:rPr>
          <w:rFonts w:hint="eastAsia" w:ascii="Times New Roman" w:hAnsi="宋体" w:eastAsia="宋体" w:cs="Times New Roman"/>
          <w:kern w:val="2"/>
          <w:sz w:val="21"/>
          <w:szCs w:val="21"/>
          <w:lang w:val="en-US" w:eastAsia="zh-CN" w:bidi="ar"/>
        </w:rPr>
        <w:t>快速检测试剂盒检测技术，国际首次发现威尼斯不动杆菌等8种高毒性新病原，实现了病原检测技术及种群构成创新。（2）创建了基于抑菌抗病益生菌剂和抗病生物制剂的病害生物防控技术，突破了虾蟹育苗和养殖期病害发生率高、产量下降的产业难题。（3）创建了基于微生物修复和新型水处理剂的水质生态调控技术，解决了虾蟹育苗和养殖期诱发病害的环境胁迫难题。授权国家知识产权</w:t>
      </w:r>
      <w:r>
        <w:rPr>
          <w:rFonts w:hint="default" w:ascii="Times New Roman" w:hAnsi="宋体" w:eastAsia="宋体" w:cs="Times New Roman"/>
          <w:kern w:val="2"/>
          <w:sz w:val="21"/>
          <w:szCs w:val="21"/>
          <w:lang w:val="en-US" w:eastAsia="zh-CN" w:bidi="ar"/>
        </w:rPr>
        <w:t>52</w:t>
      </w:r>
      <w:r>
        <w:rPr>
          <w:rFonts w:hint="eastAsia" w:ascii="Times New Roman" w:hAnsi="宋体" w:eastAsia="宋体" w:cs="Times New Roman"/>
          <w:kern w:val="2"/>
          <w:sz w:val="21"/>
          <w:szCs w:val="21"/>
          <w:lang w:val="en-US" w:eastAsia="zh-CN" w:bidi="ar"/>
        </w:rPr>
        <w:t>件（发明专利</w:t>
      </w:r>
      <w:r>
        <w:rPr>
          <w:rFonts w:hint="default" w:ascii="Times New Roman" w:hAnsi="宋体" w:eastAsia="宋体" w:cs="Times New Roman"/>
          <w:kern w:val="2"/>
          <w:sz w:val="21"/>
          <w:szCs w:val="21"/>
          <w:lang w:val="en-US" w:eastAsia="zh-CN" w:bidi="ar"/>
        </w:rPr>
        <w:t>18</w:t>
      </w:r>
      <w:r>
        <w:rPr>
          <w:rFonts w:hint="eastAsia" w:ascii="Times New Roman" w:hAnsi="宋体" w:eastAsia="宋体" w:cs="Times New Roman"/>
          <w:kern w:val="2"/>
          <w:sz w:val="21"/>
          <w:szCs w:val="21"/>
          <w:lang w:val="en-US" w:eastAsia="zh-CN" w:bidi="ar"/>
        </w:rPr>
        <w:t>件）；制定行业标准</w:t>
      </w:r>
      <w:r>
        <w:rPr>
          <w:rFonts w:hint="default" w:ascii="Times New Roman" w:hAnsi="宋体" w:eastAsia="宋体" w:cs="Times New Roman"/>
          <w:kern w:val="2"/>
          <w:sz w:val="21"/>
          <w:szCs w:val="21"/>
          <w:lang w:val="en-US" w:eastAsia="zh-CN" w:bidi="ar"/>
        </w:rPr>
        <w:t>3</w:t>
      </w:r>
      <w:r>
        <w:rPr>
          <w:rFonts w:hint="eastAsia" w:ascii="Times New Roman" w:hAnsi="宋体" w:eastAsia="宋体" w:cs="Times New Roman"/>
          <w:kern w:val="2"/>
          <w:sz w:val="21"/>
          <w:szCs w:val="21"/>
          <w:lang w:val="en-US" w:eastAsia="zh-CN" w:bidi="ar"/>
        </w:rPr>
        <w:t>项、地方标准</w:t>
      </w:r>
      <w:r>
        <w:rPr>
          <w:rFonts w:hint="default" w:ascii="Times New Roman" w:hAnsi="宋体" w:eastAsia="宋体" w:cs="Times New Roman"/>
          <w:kern w:val="2"/>
          <w:sz w:val="21"/>
          <w:szCs w:val="21"/>
          <w:lang w:val="en-US" w:eastAsia="zh-CN" w:bidi="ar"/>
        </w:rPr>
        <w:t>8</w:t>
      </w:r>
      <w:r>
        <w:rPr>
          <w:rFonts w:hint="eastAsia" w:ascii="Times New Roman" w:hAnsi="宋体" w:eastAsia="宋体" w:cs="Times New Roman"/>
          <w:kern w:val="2"/>
          <w:sz w:val="21"/>
          <w:szCs w:val="21"/>
          <w:lang w:val="en-US" w:eastAsia="zh-CN" w:bidi="ar"/>
        </w:rPr>
        <w:t>项；出版教材专著</w:t>
      </w:r>
      <w:r>
        <w:rPr>
          <w:rFonts w:hint="default" w:ascii="Times New Roman" w:hAnsi="宋体" w:eastAsia="宋体" w:cs="Times New Roman"/>
          <w:kern w:val="2"/>
          <w:sz w:val="21"/>
          <w:szCs w:val="21"/>
          <w:lang w:val="en-US" w:eastAsia="zh-CN" w:bidi="ar"/>
        </w:rPr>
        <w:t>9</w:t>
      </w:r>
      <w:r>
        <w:rPr>
          <w:rFonts w:hint="eastAsia" w:ascii="Times New Roman" w:hAnsi="宋体" w:eastAsia="宋体" w:cs="Times New Roman"/>
          <w:kern w:val="2"/>
          <w:sz w:val="21"/>
          <w:szCs w:val="21"/>
          <w:lang w:val="en-US" w:eastAsia="zh-CN" w:bidi="ar"/>
        </w:rPr>
        <w:t>部，论文</w:t>
      </w:r>
      <w:r>
        <w:rPr>
          <w:rFonts w:hint="default" w:ascii="Times New Roman" w:hAnsi="宋体" w:eastAsia="宋体" w:cs="Times New Roman"/>
          <w:kern w:val="2"/>
          <w:sz w:val="21"/>
          <w:szCs w:val="21"/>
          <w:lang w:val="en-US" w:eastAsia="zh-CN" w:bidi="ar"/>
        </w:rPr>
        <w:t>100</w:t>
      </w:r>
      <w:r>
        <w:rPr>
          <w:rFonts w:hint="eastAsia" w:ascii="Times New Roman" w:hAnsi="宋体" w:eastAsia="宋体" w:cs="Times New Roman"/>
          <w:kern w:val="2"/>
          <w:sz w:val="21"/>
          <w:szCs w:val="21"/>
          <w:lang w:val="en-US" w:eastAsia="zh-CN" w:bidi="ar"/>
        </w:rPr>
        <w:t>余篇（</w:t>
      </w:r>
      <w:r>
        <w:rPr>
          <w:rFonts w:hint="default" w:ascii="Times New Roman" w:hAnsi="宋体" w:eastAsia="宋体" w:cs="Times New Roman"/>
          <w:kern w:val="2"/>
          <w:sz w:val="21"/>
          <w:szCs w:val="21"/>
          <w:lang w:val="en-US" w:eastAsia="zh-CN" w:bidi="ar"/>
        </w:rPr>
        <w:t>SCI 32</w:t>
      </w:r>
      <w:r>
        <w:rPr>
          <w:rFonts w:hint="eastAsia" w:ascii="Times New Roman" w:hAnsi="宋体" w:eastAsia="宋体" w:cs="Times New Roman"/>
          <w:kern w:val="2"/>
          <w:sz w:val="21"/>
          <w:szCs w:val="21"/>
          <w:lang w:val="en-US" w:eastAsia="zh-CN" w:bidi="ar"/>
        </w:rPr>
        <w:t>篇）；累计示范</w:t>
      </w:r>
      <w:r>
        <w:rPr>
          <w:rFonts w:hint="default" w:ascii="Times New Roman" w:hAnsi="宋体" w:eastAsia="宋体" w:cs="Times New Roman"/>
          <w:kern w:val="2"/>
          <w:sz w:val="21"/>
          <w:szCs w:val="21"/>
          <w:lang w:val="en-US" w:eastAsia="zh-CN" w:bidi="ar"/>
        </w:rPr>
        <w:t>328</w:t>
      </w:r>
      <w:r>
        <w:rPr>
          <w:rFonts w:hint="eastAsia" w:ascii="Times New Roman" w:hAnsi="宋体" w:eastAsia="宋体" w:cs="Times New Roman"/>
          <w:kern w:val="2"/>
          <w:sz w:val="21"/>
          <w:szCs w:val="21"/>
          <w:lang w:val="en-US" w:eastAsia="zh-CN" w:bidi="ar"/>
        </w:rPr>
        <w:t>余万亩，产生产值</w:t>
      </w:r>
      <w:r>
        <w:rPr>
          <w:rFonts w:hint="default" w:ascii="Times New Roman" w:hAnsi="宋体" w:eastAsia="宋体" w:cs="Times New Roman"/>
          <w:kern w:val="2"/>
          <w:sz w:val="21"/>
          <w:szCs w:val="21"/>
          <w:lang w:val="en-US" w:eastAsia="zh-CN" w:bidi="ar"/>
        </w:rPr>
        <w:t>250</w:t>
      </w:r>
      <w:r>
        <w:rPr>
          <w:rFonts w:hint="eastAsia" w:ascii="Times New Roman" w:hAnsi="宋体" w:eastAsia="宋体" w:cs="Times New Roman"/>
          <w:kern w:val="2"/>
          <w:sz w:val="21"/>
          <w:szCs w:val="21"/>
          <w:lang w:val="en-US" w:eastAsia="zh-CN" w:bidi="ar"/>
        </w:rPr>
        <w:t>余亿元、利润</w:t>
      </w:r>
      <w:r>
        <w:rPr>
          <w:rFonts w:hint="default" w:ascii="Times New Roman" w:hAnsi="宋体" w:eastAsia="宋体" w:cs="Times New Roman"/>
          <w:kern w:val="2"/>
          <w:sz w:val="21"/>
          <w:szCs w:val="21"/>
          <w:lang w:val="en-US" w:eastAsia="zh-CN" w:bidi="ar"/>
        </w:rPr>
        <w:t>78</w:t>
      </w:r>
      <w:r>
        <w:rPr>
          <w:rFonts w:hint="eastAsia" w:ascii="Times New Roman" w:hAnsi="宋体" w:eastAsia="宋体" w:cs="Times New Roman"/>
          <w:kern w:val="2"/>
          <w:sz w:val="21"/>
          <w:szCs w:val="21"/>
          <w:lang w:val="en-US" w:eastAsia="zh-CN" w:bidi="ar"/>
        </w:rPr>
        <w:t>余亿元，经济和社会效益显著，成果整体达到国际先进水平。同意提名中国水产科学研究院科学技术奖科技进步二等奖</w:t>
      </w:r>
      <w:r>
        <w:rPr>
          <w:rFonts w:hint="eastAsia" w:ascii="Times New Roman" w:hAnsi="仿宋" w:eastAsia="仿宋" w:cs="仿宋"/>
          <w:color w:val="auto"/>
          <w:kern w:val="2"/>
          <w:sz w:val="21"/>
          <w:szCs w:val="21"/>
          <w:lang w:val="en-US" w:eastAsia="zh-CN" w:bidi="ar"/>
        </w:rPr>
        <w:t>。</w:t>
      </w:r>
    </w:p>
    <w:p>
      <w:pPr>
        <w:rPr>
          <w:rFonts w:hint="eastAsia" w:ascii="仿宋" w:hAnsi="仿宋" w:eastAsia="仿宋" w:cs="仿宋"/>
          <w:sz w:val="24"/>
          <w:szCs w:val="24"/>
        </w:rPr>
      </w:pPr>
      <w:r>
        <w:rPr>
          <w:rFonts w:hint="eastAsia" w:ascii="仿宋" w:hAnsi="仿宋" w:eastAsia="仿宋" w:cs="仿宋"/>
          <w:b/>
          <w:bCs/>
          <w:sz w:val="24"/>
          <w:szCs w:val="24"/>
        </w:rPr>
        <w:t>主要知识产权和标准规范等目录（不超过10件）</w:t>
      </w:r>
    </w:p>
    <w:tbl>
      <w:tblPr>
        <w:tblStyle w:val="6"/>
        <w:tblW w:w="8736"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1347"/>
        <w:gridCol w:w="1347"/>
        <w:gridCol w:w="1347"/>
        <w:gridCol w:w="1347"/>
        <w:gridCol w:w="1347"/>
      </w:tblGrid>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65" w:hRule="exact"/>
          <w:jc w:val="center"/>
        </w:trPr>
        <w:tc>
          <w:tcPr>
            <w:tcW w:w="2001" w:type="dxa"/>
            <w:tcBorders>
              <w:top w:val="single" w:color="auto" w:sz="12" w:space="0"/>
            </w:tcBorders>
            <w:vAlign w:val="center"/>
          </w:tcPr>
          <w:p>
            <w:pPr>
              <w:keepNext w:val="0"/>
              <w:keepLines w:val="0"/>
              <w:suppressLineNumbers w:val="0"/>
              <w:spacing w:before="0" w:beforeAutospacing="0" w:after="0" w:afterAutospacing="0" w:line="320" w:lineRule="exact"/>
              <w:ind w:left="0" w:right="0"/>
              <w:jc w:val="center"/>
              <w:rPr>
                <w:rFonts w:hint="default" w:ascii="宋体" w:hAnsi="宋体"/>
                <w:sz w:val="24"/>
              </w:rPr>
            </w:pPr>
            <w:r>
              <w:rPr>
                <w:rFonts w:hint="eastAsia" w:ascii="宋体" w:hAnsi="宋体" w:cs="宋体"/>
                <w:sz w:val="24"/>
              </w:rPr>
              <w:t>知识产权(标准规范)类别</w:t>
            </w:r>
          </w:p>
        </w:tc>
        <w:tc>
          <w:tcPr>
            <w:tcW w:w="1347" w:type="dxa"/>
            <w:tcBorders>
              <w:top w:val="single" w:color="auto" w:sz="12" w:space="0"/>
            </w:tcBorders>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sz w:val="24"/>
              </w:rPr>
            </w:pPr>
            <w:r>
              <w:rPr>
                <w:rFonts w:hint="eastAsia" w:ascii="宋体" w:hAnsi="宋体" w:cs="宋体"/>
                <w:sz w:val="24"/>
              </w:rPr>
              <w:t>名称</w:t>
            </w:r>
          </w:p>
        </w:tc>
        <w:tc>
          <w:tcPr>
            <w:tcW w:w="1347" w:type="dxa"/>
            <w:tcBorders>
              <w:top w:val="single" w:color="auto" w:sz="12" w:space="0"/>
            </w:tcBorders>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sz w:val="24"/>
              </w:rPr>
            </w:pPr>
            <w:r>
              <w:rPr>
                <w:rFonts w:hint="eastAsia" w:ascii="宋体" w:hAnsi="宋体" w:cs="宋体"/>
                <w:sz w:val="24"/>
              </w:rPr>
              <w:t>国家(地区)</w:t>
            </w:r>
          </w:p>
        </w:tc>
        <w:tc>
          <w:tcPr>
            <w:tcW w:w="1347" w:type="dxa"/>
            <w:tcBorders>
              <w:top w:val="single" w:color="auto" w:sz="12" w:space="0"/>
            </w:tcBorders>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sz w:val="24"/>
              </w:rPr>
            </w:pPr>
            <w:r>
              <w:rPr>
                <w:rFonts w:hint="eastAsia" w:ascii="宋体" w:hAnsi="宋体" w:cs="宋体"/>
                <w:sz w:val="24"/>
              </w:rPr>
              <w:t>专利号(标准规范编号)</w:t>
            </w:r>
          </w:p>
        </w:tc>
        <w:tc>
          <w:tcPr>
            <w:tcW w:w="1347" w:type="dxa"/>
            <w:tcBorders>
              <w:top w:val="single" w:color="auto" w:sz="12" w:space="0"/>
            </w:tcBorders>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sz w:val="24"/>
              </w:rPr>
            </w:pPr>
            <w:r>
              <w:rPr>
                <w:rFonts w:hint="eastAsia" w:ascii="宋体" w:hAnsi="宋体" w:cs="宋体"/>
                <w:sz w:val="24"/>
              </w:rPr>
              <w:t>授权公告日(标准规范发布日期)</w:t>
            </w:r>
          </w:p>
        </w:tc>
        <w:tc>
          <w:tcPr>
            <w:tcW w:w="1347" w:type="dxa"/>
            <w:tcBorders>
              <w:top w:val="single" w:color="auto" w:sz="12" w:space="0"/>
            </w:tcBorders>
            <w:vAlign w:val="center"/>
          </w:tcPr>
          <w:p>
            <w:pPr>
              <w:keepNext w:val="0"/>
              <w:keepLines w:val="0"/>
              <w:suppressLineNumbers w:val="0"/>
              <w:spacing w:before="0" w:beforeAutospacing="0" w:after="0" w:afterAutospacing="0" w:line="320" w:lineRule="exact"/>
              <w:ind w:left="0" w:right="0"/>
              <w:jc w:val="center"/>
              <w:rPr>
                <w:rFonts w:hint="default" w:ascii="宋体" w:hAnsi="宋体"/>
                <w:sz w:val="24"/>
              </w:rPr>
            </w:pPr>
            <w:r>
              <w:rPr>
                <w:rFonts w:hint="eastAsia" w:ascii="宋体" w:hAnsi="宋体" w:cs="宋体"/>
                <w:sz w:val="24"/>
              </w:rPr>
              <w:t>发明人(标准规范起草人)</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001" w:type="dxa"/>
            <w:vAlign w:val="center"/>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授权发明专利</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同时检测对虾WSSV、AHPND、EHP、IHHNV的多重PCR检测试剂盒</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中国</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ZL 201710030873.0</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default" w:ascii="仿宋_GB2312" w:hAnsi="仿宋" w:eastAsia="仿宋_GB2312"/>
                <w:sz w:val="21"/>
                <w:szCs w:val="21"/>
                <w:lang w:val="en-US" w:eastAsia="zh-CN"/>
              </w:rPr>
            </w:pPr>
            <w:r>
              <w:rPr>
                <w:rFonts w:hint="eastAsia" w:ascii="仿宋_GB2312" w:hAnsi="仿宋" w:eastAsia="仿宋_GB2312"/>
                <w:sz w:val="21"/>
                <w:szCs w:val="21"/>
                <w:lang w:val="en-US" w:eastAsia="zh-CN"/>
              </w:rPr>
              <w:t>2020年4月24日</w:t>
            </w:r>
          </w:p>
        </w:tc>
        <w:tc>
          <w:tcPr>
            <w:tcW w:w="1347" w:type="dxa"/>
            <w:vAlign w:val="center"/>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许拉，叶海斌，盖春蕾，李乐，王晓璐，于晓清，樊英；王淑娴；刁菁；李天保；刘洪军</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001" w:type="dxa"/>
            <w:vAlign w:val="center"/>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highlight w:val="yellow"/>
                <w:lang w:val="en-US" w:eastAsia="zh-CN"/>
              </w:rPr>
            </w:pPr>
            <w:r>
              <w:rPr>
                <w:rFonts w:hint="eastAsia" w:ascii="仿宋_GB2312" w:hAnsi="仿宋" w:eastAsia="仿宋_GB2312"/>
                <w:sz w:val="21"/>
                <w:szCs w:val="21"/>
                <w:lang w:val="en-US" w:eastAsia="zh-CN"/>
              </w:rPr>
              <w:t>授权发明专利</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highlight w:val="yellow"/>
                <w:lang w:val="en-US" w:eastAsia="zh-CN"/>
              </w:rPr>
            </w:pPr>
            <w:r>
              <w:rPr>
                <w:rFonts w:hint="eastAsia" w:ascii="仿宋_GB2312" w:hAnsi="仿宋" w:eastAsia="仿宋_GB2312"/>
                <w:sz w:val="21"/>
                <w:szCs w:val="21"/>
                <w:lang w:val="en-US" w:eastAsia="zh-CN"/>
              </w:rPr>
              <w:t>一种好氧光合细菌及其应用</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highlight w:val="yellow"/>
                <w:lang w:val="en-US" w:eastAsia="zh-CN"/>
              </w:rPr>
            </w:pPr>
            <w:r>
              <w:rPr>
                <w:rFonts w:hint="eastAsia" w:ascii="仿宋_GB2312" w:hAnsi="仿宋" w:eastAsia="仿宋_GB2312"/>
                <w:sz w:val="21"/>
                <w:szCs w:val="21"/>
                <w:lang w:val="en-US" w:eastAsia="zh-CN"/>
              </w:rPr>
              <w:t>中国</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highlight w:val="yellow"/>
                <w:lang w:val="en-US" w:eastAsia="zh-CN"/>
              </w:rPr>
            </w:pPr>
            <w:r>
              <w:rPr>
                <w:rFonts w:hint="default" w:ascii="Verdana" w:hAnsi="Verdana" w:eastAsia="宋体" w:cs="Verdana"/>
                <w:kern w:val="2"/>
                <w:sz w:val="18"/>
                <w:szCs w:val="18"/>
                <w:lang w:val="en-US" w:eastAsia="zh-CN" w:bidi="ar"/>
              </w:rPr>
              <w:t>ZL 202111541531.8</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highlight w:val="yellow"/>
                <w:lang w:val="en-US" w:eastAsia="zh-CN"/>
              </w:rPr>
            </w:pPr>
            <w:r>
              <w:rPr>
                <w:rFonts w:hint="default" w:ascii="Verdana" w:hAnsi="Verdana" w:eastAsia="宋体" w:cs="Verdana"/>
                <w:kern w:val="2"/>
                <w:sz w:val="18"/>
                <w:szCs w:val="18"/>
                <w:lang w:val="en-US" w:eastAsia="zh-CN" w:bidi="ar"/>
              </w:rPr>
              <w:t>2024</w:t>
            </w:r>
            <w:r>
              <w:rPr>
                <w:rFonts w:hint="eastAsia" w:ascii="仿宋_GB2312" w:hAnsi="仿宋" w:eastAsia="仿宋_GB2312"/>
                <w:sz w:val="21"/>
                <w:szCs w:val="21"/>
                <w:lang w:val="en-US" w:eastAsia="zh-CN"/>
              </w:rPr>
              <w:t>年</w:t>
            </w:r>
            <w:r>
              <w:rPr>
                <w:rFonts w:hint="default" w:ascii="Verdana" w:hAnsi="Verdana" w:eastAsia="宋体" w:cs="Verdana"/>
                <w:kern w:val="2"/>
                <w:sz w:val="18"/>
                <w:szCs w:val="18"/>
                <w:lang w:val="en-US" w:eastAsia="zh-CN" w:bidi="ar"/>
              </w:rPr>
              <w:t>03</w:t>
            </w:r>
            <w:r>
              <w:rPr>
                <w:rFonts w:hint="eastAsia" w:ascii="仿宋_GB2312" w:hAnsi="仿宋" w:eastAsia="仿宋_GB2312"/>
                <w:sz w:val="21"/>
                <w:szCs w:val="21"/>
                <w:lang w:val="en-US" w:eastAsia="zh-CN"/>
              </w:rPr>
              <w:t>月</w:t>
            </w:r>
            <w:r>
              <w:rPr>
                <w:rFonts w:hint="default" w:ascii="Verdana" w:hAnsi="Verdana" w:eastAsia="宋体" w:cs="Verdana"/>
                <w:kern w:val="2"/>
                <w:sz w:val="18"/>
                <w:szCs w:val="18"/>
                <w:lang w:val="en-US" w:eastAsia="zh-CN" w:bidi="ar"/>
              </w:rPr>
              <w:t>08</w:t>
            </w:r>
            <w:r>
              <w:rPr>
                <w:rFonts w:hint="eastAsia" w:ascii="仿宋_GB2312" w:hAnsi="仿宋" w:eastAsia="仿宋_GB2312"/>
                <w:sz w:val="21"/>
                <w:szCs w:val="21"/>
                <w:lang w:val="en-US" w:eastAsia="zh-CN"/>
              </w:rPr>
              <w:t>日</w:t>
            </w:r>
          </w:p>
        </w:tc>
        <w:tc>
          <w:tcPr>
            <w:tcW w:w="1347" w:type="dxa"/>
            <w:vAlign w:val="center"/>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highlight w:val="yellow"/>
                <w:lang w:val="en-US" w:eastAsia="zh-CN"/>
              </w:rPr>
            </w:pPr>
            <w:r>
              <w:rPr>
                <w:rFonts w:hint="eastAsia" w:ascii="仿宋_GB2312" w:hAnsi="仿宋" w:eastAsia="仿宋_GB2312"/>
                <w:sz w:val="21"/>
                <w:szCs w:val="21"/>
                <w:lang w:val="en-US" w:eastAsia="zh-CN"/>
              </w:rPr>
              <w:t>曹海鹏，李蕾，张书萌，郑绪瑞</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001" w:type="dxa"/>
            <w:vAlign w:val="center"/>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授权发明专利</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 w:hAnsi="仿宋" w:eastAsia="仿宋" w:cs="仿宋"/>
                <w:b w:val="0"/>
                <w:bCs w:val="0"/>
                <w:kern w:val="2"/>
                <w:sz w:val="21"/>
                <w:szCs w:val="21"/>
                <w:lang w:val="en-US" w:eastAsia="zh-CN" w:bidi="ar"/>
              </w:rPr>
            </w:pPr>
            <w:r>
              <w:rPr>
                <w:rFonts w:hint="eastAsia" w:ascii="仿宋_GB2312" w:hAnsi="仿宋" w:eastAsia="仿宋_GB2312"/>
                <w:sz w:val="21"/>
                <w:szCs w:val="21"/>
                <w:lang w:val="en-US" w:eastAsia="zh-CN"/>
              </w:rPr>
              <w:t>应用类球红细菌</w:t>
            </w:r>
            <w:r>
              <w:rPr>
                <w:rFonts w:hint="default" w:ascii="仿宋_GB2312" w:hAnsi="仿宋" w:eastAsia="仿宋_GB2312"/>
                <w:sz w:val="21"/>
                <w:szCs w:val="21"/>
                <w:lang w:val="en-US" w:eastAsia="zh-CN"/>
              </w:rPr>
              <w:t>XR12</w:t>
            </w:r>
            <w:r>
              <w:rPr>
                <w:rFonts w:hint="eastAsia" w:ascii="仿宋_GB2312" w:hAnsi="仿宋" w:eastAsia="仿宋_GB2312"/>
                <w:sz w:val="21"/>
                <w:szCs w:val="21"/>
                <w:lang w:val="en-US" w:eastAsia="zh-CN"/>
              </w:rPr>
              <w:t>作为宿主菌的蛭弧菌发酵生产方法</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中国</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highlight w:val="yellow"/>
                <w:lang w:val="en-US" w:eastAsia="zh-CN"/>
              </w:rPr>
            </w:pPr>
            <w:r>
              <w:rPr>
                <w:rFonts w:hint="default" w:ascii="仿宋_GB2312" w:hAnsi="仿宋" w:eastAsia="仿宋_GB2312"/>
                <w:sz w:val="21"/>
                <w:szCs w:val="21"/>
                <w:lang w:val="en-US" w:eastAsia="zh-CN"/>
              </w:rPr>
              <w:t>ZL 202010315160.0</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 w:hAnsi="仿宋" w:eastAsia="仿宋" w:cs="仿宋"/>
                <w:b w:val="0"/>
                <w:bCs w:val="0"/>
                <w:kern w:val="2"/>
                <w:sz w:val="21"/>
                <w:szCs w:val="21"/>
                <w:lang w:val="en-US" w:eastAsia="zh-CN" w:bidi="ar"/>
              </w:rPr>
            </w:pPr>
            <w:r>
              <w:rPr>
                <w:rFonts w:hint="eastAsia" w:ascii="仿宋_GB2312" w:hAnsi="仿宋" w:eastAsia="仿宋_GB2312"/>
                <w:sz w:val="21"/>
                <w:szCs w:val="21"/>
                <w:lang w:val="en-US" w:eastAsia="zh-CN"/>
              </w:rPr>
              <w:t>2023年03月21日</w:t>
            </w:r>
          </w:p>
        </w:tc>
        <w:tc>
          <w:tcPr>
            <w:tcW w:w="1347" w:type="dxa"/>
            <w:vAlign w:val="center"/>
          </w:tcPr>
          <w:p>
            <w:pPr>
              <w:keepNext w:val="0"/>
              <w:keepLines w:val="0"/>
              <w:suppressLineNumbers w:val="0"/>
              <w:spacing w:before="0" w:beforeAutospacing="0" w:after="0" w:afterAutospacing="0" w:line="240" w:lineRule="exact"/>
              <w:ind w:left="0" w:leftChars="0" w:right="0" w:rightChars="0"/>
              <w:rPr>
                <w:rFonts w:hint="eastAsia" w:ascii="仿宋" w:hAnsi="仿宋" w:eastAsia="仿宋" w:cs="仿宋"/>
                <w:b w:val="0"/>
                <w:bCs w:val="0"/>
                <w:color w:val="000000"/>
                <w:sz w:val="21"/>
                <w:szCs w:val="21"/>
                <w:lang w:val="en-US" w:eastAsia="zh-CN"/>
              </w:rPr>
            </w:pPr>
            <w:r>
              <w:rPr>
                <w:rFonts w:hint="eastAsia" w:ascii="仿宋_GB2312" w:hAnsi="仿宋" w:eastAsia="仿宋_GB2312"/>
                <w:sz w:val="21"/>
                <w:szCs w:val="21"/>
                <w:lang w:val="en-US" w:eastAsia="zh-CN"/>
              </w:rPr>
              <w:t>曹海鹏，何珊，李家胜，史晓玲，李蕾</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001" w:type="dxa"/>
            <w:vAlign w:val="center"/>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highlight w:val="yellow"/>
                <w:lang w:val="en-US" w:eastAsia="zh-CN"/>
              </w:rPr>
            </w:pPr>
            <w:r>
              <w:rPr>
                <w:rFonts w:hint="eastAsia" w:ascii="仿宋_GB2312" w:hAnsi="仿宋" w:eastAsia="仿宋_GB2312"/>
                <w:sz w:val="21"/>
                <w:szCs w:val="21"/>
                <w:lang w:val="en-US" w:eastAsia="zh-CN"/>
              </w:rPr>
              <w:t>授权发明专利</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highlight w:val="yellow"/>
                <w:lang w:val="en-US" w:eastAsia="zh-CN"/>
              </w:rPr>
            </w:pPr>
            <w:r>
              <w:rPr>
                <w:rFonts w:hint="eastAsia" w:ascii="仿宋" w:hAnsi="仿宋" w:eastAsia="仿宋" w:cs="仿宋"/>
                <w:b w:val="0"/>
                <w:bCs w:val="0"/>
                <w:kern w:val="2"/>
                <w:sz w:val="21"/>
                <w:szCs w:val="21"/>
                <w:lang w:val="en-US" w:eastAsia="zh-CN" w:bidi="ar"/>
              </w:rPr>
              <w:t>一种抗白斑综合征病毒和十足目虹彩病毒</w:t>
            </w:r>
            <w:r>
              <w:rPr>
                <w:rFonts w:hint="eastAsia" w:eastAsia="仿宋" w:cs="Times New Roman"/>
                <w:b w:val="0"/>
                <w:bCs w:val="0"/>
                <w:color w:val="FF0000"/>
                <w:kern w:val="2"/>
                <w:sz w:val="21"/>
                <w:szCs w:val="21"/>
                <w:lang w:val="en-US" w:eastAsia="zh-CN" w:bidi="ar"/>
              </w:rPr>
              <w:t>1</w:t>
            </w:r>
            <w:r>
              <w:rPr>
                <w:rFonts w:hint="eastAsia" w:ascii="仿宋" w:hAnsi="仿宋" w:eastAsia="仿宋" w:cs="仿宋"/>
                <w:b w:val="0"/>
                <w:bCs w:val="0"/>
                <w:kern w:val="2"/>
                <w:sz w:val="21"/>
                <w:szCs w:val="21"/>
                <w:lang w:val="en-US" w:eastAsia="zh-CN" w:bidi="ar"/>
              </w:rPr>
              <w:t>的制剂及其制备方法</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highlight w:val="yellow"/>
                <w:lang w:val="en-US" w:eastAsia="zh-CN"/>
              </w:rPr>
            </w:pPr>
            <w:r>
              <w:rPr>
                <w:rFonts w:hint="eastAsia" w:ascii="仿宋_GB2312" w:hAnsi="仿宋" w:eastAsia="仿宋_GB2312"/>
                <w:sz w:val="21"/>
                <w:szCs w:val="21"/>
                <w:lang w:val="en-US" w:eastAsia="zh-CN"/>
              </w:rPr>
              <w:t>中国</w:t>
            </w:r>
          </w:p>
        </w:tc>
        <w:tc>
          <w:tcPr>
            <w:tcW w:w="1347"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val="0"/>
                <w:bCs w:val="0"/>
                <w:color w:val="auto"/>
                <w:sz w:val="21"/>
                <w:szCs w:val="21"/>
                <w:lang w:val="en-US"/>
              </w:rPr>
            </w:pPr>
            <w:r>
              <w:rPr>
                <w:rFonts w:hint="eastAsia" w:ascii="仿宋" w:hAnsi="仿宋" w:eastAsia="仿宋" w:cs="仿宋"/>
                <w:b w:val="0"/>
                <w:bCs w:val="0"/>
                <w:kern w:val="2"/>
                <w:sz w:val="21"/>
                <w:szCs w:val="21"/>
                <w:lang w:val="en-US" w:eastAsia="zh-CN" w:bidi="ar"/>
              </w:rPr>
              <w:t>ZL 202011276585.1</w:t>
            </w:r>
          </w:p>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highlight w:val="yellow"/>
                <w:lang w:val="en-US" w:eastAsia="zh-CN"/>
              </w:rPr>
            </w:pP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highlight w:val="yellow"/>
                <w:lang w:val="en-US" w:eastAsia="zh-CN"/>
              </w:rPr>
            </w:pPr>
            <w:r>
              <w:rPr>
                <w:rFonts w:hint="eastAsia" w:ascii="仿宋" w:hAnsi="仿宋" w:eastAsia="仿宋" w:cs="仿宋"/>
                <w:b w:val="0"/>
                <w:bCs w:val="0"/>
                <w:kern w:val="2"/>
                <w:sz w:val="21"/>
                <w:szCs w:val="21"/>
                <w:lang w:val="en-US" w:eastAsia="zh-CN" w:bidi="ar"/>
              </w:rPr>
              <w:t>2023年04月28日</w:t>
            </w:r>
          </w:p>
        </w:tc>
        <w:tc>
          <w:tcPr>
            <w:tcW w:w="1347" w:type="dxa"/>
            <w:vAlign w:val="center"/>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highlight w:val="yellow"/>
                <w:lang w:val="en-US" w:eastAsia="zh-CN"/>
              </w:rPr>
            </w:pPr>
            <w:r>
              <w:rPr>
                <w:rFonts w:hint="eastAsia" w:ascii="仿宋" w:hAnsi="仿宋" w:eastAsia="仿宋" w:cs="仿宋"/>
                <w:b w:val="0"/>
                <w:bCs w:val="0"/>
                <w:color w:val="000000"/>
                <w:sz w:val="21"/>
                <w:szCs w:val="21"/>
                <w:lang w:val="en-US" w:eastAsia="zh-CN"/>
              </w:rPr>
              <w:t>曹海鹏，何珊，李家胜，史晓玲，李蕾</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001" w:type="dxa"/>
            <w:vAlign w:val="center"/>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highlight w:val="yellow"/>
                <w:lang w:val="en-US" w:eastAsia="zh-CN"/>
              </w:rPr>
            </w:pPr>
            <w:r>
              <w:rPr>
                <w:rFonts w:hint="eastAsia" w:ascii="仿宋_GB2312" w:hAnsi="仿宋" w:eastAsia="仿宋_GB2312"/>
                <w:sz w:val="21"/>
                <w:szCs w:val="21"/>
                <w:lang w:val="en-US" w:eastAsia="zh-CN"/>
              </w:rPr>
              <w:t>授权发明专利</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highlight w:val="yellow"/>
                <w:lang w:val="en-US" w:eastAsia="zh-CN"/>
              </w:rPr>
            </w:pPr>
            <w:r>
              <w:rPr>
                <w:rFonts w:hint="eastAsia" w:ascii="仿宋" w:hAnsi="仿宋" w:eastAsia="仿宋" w:cs="仿宋"/>
                <w:b w:val="0"/>
                <w:bCs w:val="0"/>
                <w:kern w:val="2"/>
                <w:sz w:val="21"/>
                <w:szCs w:val="21"/>
                <w:lang w:val="en-US" w:eastAsia="zh-CN" w:bidi="ar"/>
              </w:rPr>
              <w:t>含有粘质沙雷氏菌代谢产物灵菌红素的抗菌剂及制备方法</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highlight w:val="yellow"/>
                <w:lang w:val="en-US" w:eastAsia="zh-CN"/>
              </w:rPr>
            </w:pPr>
            <w:r>
              <w:rPr>
                <w:rFonts w:hint="eastAsia" w:ascii="仿宋_GB2312" w:hAnsi="仿宋" w:eastAsia="仿宋_GB2312"/>
                <w:sz w:val="21"/>
                <w:szCs w:val="21"/>
                <w:lang w:val="en-US" w:eastAsia="zh-CN"/>
              </w:rPr>
              <w:t>中国</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highlight w:val="yellow"/>
                <w:lang w:val="en-US" w:eastAsia="zh-CN"/>
              </w:rPr>
            </w:pPr>
            <w:r>
              <w:rPr>
                <w:rFonts w:hint="eastAsia" w:ascii="仿宋" w:hAnsi="仿宋" w:eastAsia="仿宋" w:cs="仿宋"/>
                <w:b w:val="0"/>
                <w:bCs w:val="0"/>
                <w:kern w:val="2"/>
                <w:sz w:val="21"/>
                <w:szCs w:val="21"/>
                <w:lang w:val="en-US" w:eastAsia="zh-CN" w:bidi="ar"/>
              </w:rPr>
              <w:t>ZL201910236710.7</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highlight w:val="yellow"/>
                <w:lang w:val="en-US" w:eastAsia="zh-CN"/>
              </w:rPr>
            </w:pPr>
            <w:r>
              <w:rPr>
                <w:rFonts w:hint="eastAsia" w:ascii="仿宋" w:hAnsi="仿宋" w:eastAsia="仿宋" w:cs="仿宋"/>
                <w:b w:val="0"/>
                <w:bCs w:val="0"/>
                <w:kern w:val="2"/>
                <w:sz w:val="21"/>
                <w:szCs w:val="21"/>
                <w:lang w:val="en-US" w:eastAsia="zh-CN" w:bidi="ar"/>
              </w:rPr>
              <w:t>2019年03月27日</w:t>
            </w:r>
          </w:p>
        </w:tc>
        <w:tc>
          <w:tcPr>
            <w:tcW w:w="1347" w:type="dxa"/>
            <w:vAlign w:val="center"/>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sz w:val="21"/>
                <w:szCs w:val="21"/>
                <w:highlight w:val="yellow"/>
                <w:lang w:val="en-US" w:eastAsia="zh-CN"/>
              </w:rPr>
            </w:pPr>
            <w:r>
              <w:rPr>
                <w:rFonts w:hint="eastAsia" w:ascii="仿宋" w:hAnsi="仿宋" w:eastAsia="仿宋" w:cs="仿宋"/>
                <w:b w:val="0"/>
                <w:bCs w:val="0"/>
                <w:kern w:val="2"/>
                <w:sz w:val="21"/>
                <w:szCs w:val="21"/>
                <w:lang w:val="en-US" w:eastAsia="zh-CN" w:bidi="ar"/>
              </w:rPr>
              <w:t>杨移斌，董靖，艾晓辉，杨秋红，胥宁，刘永涛</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001" w:type="dxa"/>
            <w:vAlign w:val="center"/>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color w:val="auto"/>
                <w:sz w:val="21"/>
                <w:szCs w:val="21"/>
                <w:highlight w:val="yellow"/>
                <w:lang w:val="en-US" w:eastAsia="zh-CN"/>
              </w:rPr>
            </w:pPr>
            <w:r>
              <w:rPr>
                <w:rFonts w:hint="eastAsia" w:ascii="仿宋_GB2312" w:hAnsi="仿宋" w:eastAsia="仿宋_GB2312"/>
                <w:color w:val="auto"/>
                <w:sz w:val="21"/>
                <w:szCs w:val="21"/>
                <w:lang w:val="en-US" w:eastAsia="zh-CN"/>
              </w:rPr>
              <w:t>授权发明专利</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color w:val="auto"/>
                <w:sz w:val="21"/>
                <w:szCs w:val="21"/>
                <w:highlight w:val="yellow"/>
                <w:lang w:val="en-US" w:eastAsia="zh-CN"/>
              </w:rPr>
            </w:pPr>
            <w:r>
              <w:rPr>
                <w:rFonts w:hint="eastAsia" w:ascii="仿宋" w:hAnsi="仿宋" w:eastAsia="仿宋" w:cs="仿宋"/>
                <w:b w:val="0"/>
                <w:bCs w:val="0"/>
                <w:color w:val="auto"/>
                <w:kern w:val="2"/>
                <w:sz w:val="21"/>
                <w:szCs w:val="21"/>
                <w:lang w:val="en-US" w:eastAsia="zh-CN" w:bidi="ar"/>
              </w:rPr>
              <w:t>中草药在延缓细菌耐药性中的应用</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color w:val="auto"/>
                <w:sz w:val="21"/>
                <w:szCs w:val="21"/>
                <w:highlight w:val="yellow"/>
                <w:lang w:val="en-US" w:eastAsia="zh-CN"/>
              </w:rPr>
            </w:pPr>
            <w:r>
              <w:rPr>
                <w:rFonts w:hint="eastAsia" w:ascii="仿宋_GB2312" w:hAnsi="仿宋" w:eastAsia="仿宋_GB2312"/>
                <w:color w:val="auto"/>
                <w:sz w:val="21"/>
                <w:szCs w:val="21"/>
                <w:lang w:val="en-US" w:eastAsia="zh-CN"/>
              </w:rPr>
              <w:t>中国</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color w:val="auto"/>
                <w:sz w:val="21"/>
                <w:szCs w:val="21"/>
                <w:highlight w:val="yellow"/>
                <w:lang w:val="en-US" w:eastAsia="zh-CN"/>
              </w:rPr>
            </w:pPr>
            <w:r>
              <w:rPr>
                <w:rFonts w:hint="eastAsia" w:ascii="仿宋" w:hAnsi="仿宋" w:eastAsia="仿宋" w:cs="仿宋"/>
                <w:b w:val="0"/>
                <w:bCs w:val="0"/>
                <w:color w:val="auto"/>
                <w:kern w:val="2"/>
                <w:sz w:val="21"/>
                <w:szCs w:val="21"/>
                <w:lang w:val="en-US" w:eastAsia="zh-CN" w:bidi="ar"/>
              </w:rPr>
              <w:t>ZL201510706189.0</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default" w:ascii="仿宋_GB2312" w:hAnsi="仿宋" w:eastAsia="仿宋_GB2312"/>
                <w:color w:val="auto"/>
                <w:sz w:val="21"/>
                <w:szCs w:val="21"/>
                <w:highlight w:val="yellow"/>
                <w:lang w:val="en-US" w:eastAsia="zh-CN"/>
              </w:rPr>
            </w:pPr>
            <w:r>
              <w:rPr>
                <w:rFonts w:hint="eastAsia" w:ascii="仿宋_GB2312" w:hAnsi="仿宋" w:eastAsia="仿宋_GB2312"/>
                <w:color w:val="auto"/>
                <w:sz w:val="21"/>
                <w:szCs w:val="21"/>
                <w:highlight w:val="none"/>
                <w:lang w:val="en-US" w:eastAsia="zh-CN"/>
              </w:rPr>
              <w:t>2020年07月07日</w:t>
            </w:r>
          </w:p>
        </w:tc>
        <w:tc>
          <w:tcPr>
            <w:tcW w:w="1347" w:type="dxa"/>
            <w:vAlign w:val="center"/>
          </w:tcPr>
          <w:p>
            <w:pPr>
              <w:keepNext w:val="0"/>
              <w:keepLines w:val="0"/>
              <w:suppressLineNumbers w:val="0"/>
              <w:spacing w:before="0" w:beforeAutospacing="0" w:after="0" w:afterAutospacing="0" w:line="240" w:lineRule="exact"/>
              <w:ind w:left="0" w:leftChars="0" w:right="0" w:rightChars="0"/>
              <w:rPr>
                <w:rFonts w:hint="eastAsia" w:ascii="仿宋_GB2312" w:hAnsi="仿宋" w:eastAsia="仿宋_GB2312"/>
                <w:color w:val="auto"/>
                <w:sz w:val="21"/>
                <w:szCs w:val="21"/>
                <w:highlight w:val="yellow"/>
                <w:lang w:val="en-US" w:eastAsia="zh-CN"/>
              </w:rPr>
            </w:pPr>
            <w:r>
              <w:rPr>
                <w:rFonts w:hint="eastAsia" w:ascii="仿宋" w:hAnsi="仿宋" w:eastAsia="仿宋" w:cs="仿宋"/>
                <w:b w:val="0"/>
                <w:bCs w:val="0"/>
                <w:color w:val="auto"/>
                <w:kern w:val="2"/>
                <w:sz w:val="21"/>
                <w:szCs w:val="21"/>
                <w:lang w:val="en-US" w:eastAsia="zh-CN" w:bidi="ar"/>
              </w:rPr>
              <w:t>董亚萍;胡鲲；谢欣燕；吕新美；朱凤娇；程俊茗</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001" w:type="dxa"/>
            <w:vAlign w:val="center"/>
          </w:tcPr>
          <w:p>
            <w:pPr>
              <w:keepNext w:val="0"/>
              <w:keepLines w:val="0"/>
              <w:suppressLineNumbers w:val="0"/>
              <w:spacing w:before="0" w:beforeAutospacing="0" w:after="0" w:afterAutospacing="0" w:line="240" w:lineRule="exact"/>
              <w:ind w:left="0" w:right="0"/>
              <w:rPr>
                <w:rFonts w:hint="default" w:ascii="仿宋_GB2312" w:hAnsi="仿宋" w:eastAsia="仿宋_GB2312"/>
                <w:sz w:val="21"/>
                <w:szCs w:val="21"/>
                <w:highlight w:val="none"/>
                <w:lang w:val="en-US" w:eastAsia="zh-CN"/>
              </w:rPr>
            </w:pPr>
            <w:r>
              <w:rPr>
                <w:rFonts w:hint="eastAsia" w:ascii="仿宋_GB2312" w:hAnsi="仿宋" w:eastAsia="仿宋_GB2312"/>
                <w:sz w:val="21"/>
                <w:szCs w:val="21"/>
                <w:highlight w:val="none"/>
                <w:lang w:val="en-US" w:eastAsia="zh-CN"/>
              </w:rPr>
              <w:t>授权发明专利</w:t>
            </w:r>
          </w:p>
        </w:tc>
        <w:tc>
          <w:tcPr>
            <w:tcW w:w="1347" w:type="dxa"/>
          </w:tcPr>
          <w:p>
            <w:pPr>
              <w:keepNext w:val="0"/>
              <w:keepLines w:val="0"/>
              <w:suppressLineNumbers w:val="0"/>
              <w:spacing w:before="0" w:beforeAutospacing="0" w:after="0" w:afterAutospacing="0" w:line="240" w:lineRule="exact"/>
              <w:ind w:left="0" w:right="0"/>
              <w:rPr>
                <w:rFonts w:hint="default" w:ascii="仿宋_GB2312" w:hAnsi="仿宋" w:eastAsia="仿宋_GB2312"/>
                <w:sz w:val="21"/>
                <w:szCs w:val="21"/>
                <w:highlight w:val="none"/>
                <w:lang w:val="en-US" w:eastAsia="zh-CN"/>
              </w:rPr>
            </w:pPr>
            <w:r>
              <w:rPr>
                <w:rFonts w:hint="eastAsia" w:ascii="仿宋_GB2312" w:hAnsi="仿宋" w:eastAsia="仿宋_GB2312"/>
                <w:sz w:val="21"/>
                <w:szCs w:val="21"/>
                <w:highlight w:val="none"/>
                <w:lang w:val="en-US" w:eastAsia="zh-CN"/>
              </w:rPr>
              <w:t>一种具有拮抗产臭菌和除臭功效的地衣芽孢杆菌及其应用</w:t>
            </w:r>
          </w:p>
        </w:tc>
        <w:tc>
          <w:tcPr>
            <w:tcW w:w="1347" w:type="dxa"/>
          </w:tcPr>
          <w:p>
            <w:pPr>
              <w:keepNext w:val="0"/>
              <w:keepLines w:val="0"/>
              <w:suppressLineNumbers w:val="0"/>
              <w:spacing w:before="0" w:beforeAutospacing="0" w:after="0" w:afterAutospacing="0" w:line="240" w:lineRule="exact"/>
              <w:ind w:left="0" w:right="0"/>
              <w:rPr>
                <w:rFonts w:hint="eastAsia" w:ascii="仿宋_GB2312" w:hAnsi="仿宋" w:eastAsia="仿宋_GB2312"/>
                <w:sz w:val="21"/>
                <w:szCs w:val="21"/>
                <w:highlight w:val="none"/>
                <w:lang w:val="en-US" w:eastAsia="zh-CN"/>
              </w:rPr>
            </w:pPr>
            <w:r>
              <w:rPr>
                <w:rFonts w:hint="eastAsia" w:ascii="仿宋_GB2312" w:hAnsi="仿宋" w:eastAsia="仿宋_GB2312"/>
                <w:sz w:val="21"/>
                <w:szCs w:val="21"/>
                <w:highlight w:val="none"/>
                <w:lang w:val="en-US" w:eastAsia="zh-CN"/>
              </w:rPr>
              <w:t>中国</w:t>
            </w:r>
          </w:p>
        </w:tc>
        <w:tc>
          <w:tcPr>
            <w:tcW w:w="1347" w:type="dxa"/>
          </w:tcPr>
          <w:p>
            <w:pPr>
              <w:keepNext w:val="0"/>
              <w:keepLines w:val="0"/>
              <w:suppressLineNumbers w:val="0"/>
              <w:spacing w:before="0" w:beforeAutospacing="0" w:after="0" w:afterAutospacing="0" w:line="240" w:lineRule="exact"/>
              <w:ind w:left="0" w:right="0"/>
              <w:rPr>
                <w:rFonts w:hint="default" w:ascii="仿宋_GB2312" w:hAnsi="仿宋" w:eastAsia="仿宋_GB2312"/>
                <w:sz w:val="21"/>
                <w:szCs w:val="21"/>
                <w:highlight w:val="none"/>
                <w:lang w:val="en-US" w:eastAsia="zh-CN"/>
              </w:rPr>
            </w:pPr>
            <w:r>
              <w:rPr>
                <w:rFonts w:hint="eastAsia" w:ascii="仿宋_GB2312" w:hAnsi="仿宋" w:eastAsia="仿宋_GB2312"/>
                <w:sz w:val="21"/>
                <w:szCs w:val="21"/>
                <w:highlight w:val="none"/>
                <w:lang w:val="en-US" w:eastAsia="zh-CN"/>
              </w:rPr>
              <w:t>ZL202110368896.9</w:t>
            </w:r>
          </w:p>
        </w:tc>
        <w:tc>
          <w:tcPr>
            <w:tcW w:w="1347" w:type="dxa"/>
          </w:tcPr>
          <w:p>
            <w:pPr>
              <w:keepNext w:val="0"/>
              <w:keepLines w:val="0"/>
              <w:suppressLineNumbers w:val="0"/>
              <w:spacing w:before="0" w:beforeAutospacing="0" w:after="0" w:afterAutospacing="0" w:line="240" w:lineRule="exact"/>
              <w:ind w:left="0" w:right="0"/>
              <w:rPr>
                <w:rFonts w:hint="default" w:ascii="仿宋_GB2312" w:hAnsi="仿宋" w:eastAsia="仿宋_GB2312"/>
                <w:sz w:val="21"/>
                <w:szCs w:val="21"/>
                <w:highlight w:val="none"/>
                <w:lang w:val="en-US" w:eastAsia="zh-CN"/>
              </w:rPr>
            </w:pPr>
            <w:r>
              <w:rPr>
                <w:rFonts w:hint="eastAsia" w:ascii="仿宋_GB2312" w:hAnsi="仿宋" w:eastAsia="仿宋_GB2312"/>
                <w:sz w:val="21"/>
                <w:szCs w:val="21"/>
                <w:highlight w:val="none"/>
                <w:lang w:val="en-US" w:eastAsia="zh-CN"/>
              </w:rPr>
              <w:t>2022年06月07日</w:t>
            </w:r>
          </w:p>
        </w:tc>
        <w:tc>
          <w:tcPr>
            <w:tcW w:w="1347" w:type="dxa"/>
            <w:vAlign w:val="center"/>
          </w:tcPr>
          <w:p>
            <w:pPr>
              <w:keepNext w:val="0"/>
              <w:keepLines w:val="0"/>
              <w:suppressLineNumbers w:val="0"/>
              <w:spacing w:before="0" w:beforeAutospacing="0" w:after="0" w:afterAutospacing="0" w:line="240" w:lineRule="exact"/>
              <w:ind w:left="0" w:right="0"/>
              <w:rPr>
                <w:rFonts w:hint="default" w:ascii="仿宋_GB2312" w:hAnsi="仿宋" w:eastAsia="仿宋_GB2312"/>
                <w:sz w:val="21"/>
                <w:szCs w:val="21"/>
                <w:highlight w:val="none"/>
                <w:lang w:val="en-US" w:eastAsia="zh-CN"/>
              </w:rPr>
            </w:pPr>
            <w:r>
              <w:rPr>
                <w:rFonts w:hint="eastAsia" w:ascii="仿宋_GB2312" w:hAnsi="仿宋" w:eastAsia="仿宋_GB2312"/>
                <w:sz w:val="21"/>
                <w:szCs w:val="21"/>
                <w:highlight w:val="none"/>
                <w:lang w:val="en-US" w:eastAsia="zh-CN"/>
              </w:rPr>
              <w:t>曹海鹏，何在祥，吴坚</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001" w:type="dxa"/>
            <w:vAlign w:val="center"/>
          </w:tcPr>
          <w:p>
            <w:pPr>
              <w:keepNext w:val="0"/>
              <w:keepLines w:val="0"/>
              <w:suppressLineNumbers w:val="0"/>
              <w:spacing w:before="0" w:beforeAutospacing="0" w:after="0" w:afterAutospacing="0" w:line="240" w:lineRule="exact"/>
              <w:ind w:left="0" w:right="0"/>
              <w:rPr>
                <w:rFonts w:hint="default" w:ascii="仿宋_GB2312" w:hAnsi="仿宋" w:eastAsia="仿宋_GB2312"/>
                <w:sz w:val="21"/>
                <w:szCs w:val="21"/>
                <w:lang w:val="en-US" w:eastAsia="zh-CN"/>
              </w:rPr>
            </w:pPr>
            <w:r>
              <w:rPr>
                <w:rFonts w:hint="eastAsia" w:ascii="仿宋_GB2312" w:hAnsi="仿宋" w:eastAsia="仿宋_GB2312"/>
                <w:sz w:val="21"/>
                <w:szCs w:val="21"/>
                <w:lang w:val="en-US" w:eastAsia="zh-CN"/>
              </w:rPr>
              <w:t>授权发明专利</w:t>
            </w:r>
          </w:p>
        </w:tc>
        <w:tc>
          <w:tcPr>
            <w:tcW w:w="1347" w:type="dxa"/>
          </w:tcPr>
          <w:p>
            <w:pPr>
              <w:keepNext w:val="0"/>
              <w:keepLines w:val="0"/>
              <w:suppressLineNumbers w:val="0"/>
              <w:spacing w:before="0" w:beforeAutospacing="0" w:after="0" w:afterAutospacing="0" w:line="240" w:lineRule="exact"/>
              <w:ind w:left="0" w:right="0"/>
              <w:rPr>
                <w:rFonts w:hint="default" w:ascii="仿宋_GB2312" w:hAnsi="仿宋" w:eastAsia="仿宋_GB2312"/>
                <w:sz w:val="21"/>
                <w:szCs w:val="21"/>
                <w:lang w:val="en-US" w:eastAsia="zh-CN"/>
              </w:rPr>
            </w:pPr>
            <w:r>
              <w:rPr>
                <w:rFonts w:hint="eastAsia" w:ascii="仿宋_GB2312" w:hAnsi="仿宋" w:eastAsia="仿宋_GB2312"/>
                <w:sz w:val="21"/>
                <w:szCs w:val="21"/>
                <w:lang w:val="en-US" w:eastAsia="zh-CN"/>
              </w:rPr>
              <w:t>一种用于降低敌百虫毒性的类球红细菌及其应用</w:t>
            </w:r>
          </w:p>
        </w:tc>
        <w:tc>
          <w:tcPr>
            <w:tcW w:w="1347" w:type="dxa"/>
          </w:tcPr>
          <w:p>
            <w:pPr>
              <w:keepNext w:val="0"/>
              <w:keepLines w:val="0"/>
              <w:suppressLineNumbers w:val="0"/>
              <w:spacing w:before="0" w:beforeAutospacing="0" w:after="0" w:afterAutospacing="0" w:line="240" w:lineRule="exact"/>
              <w:ind w:left="0" w:right="0"/>
              <w:rPr>
                <w:rFonts w:hint="default" w:ascii="仿宋_GB2312" w:hAnsi="仿宋" w:eastAsia="仿宋_GB2312"/>
                <w:sz w:val="21"/>
                <w:szCs w:val="21"/>
                <w:lang w:val="en-US" w:eastAsia="zh-CN"/>
              </w:rPr>
            </w:pPr>
            <w:r>
              <w:rPr>
                <w:rFonts w:hint="eastAsia" w:ascii="仿宋_GB2312" w:hAnsi="仿宋" w:eastAsia="仿宋_GB2312"/>
                <w:sz w:val="21"/>
                <w:szCs w:val="21"/>
                <w:lang w:val="en-US" w:eastAsia="zh-CN"/>
              </w:rPr>
              <w:t>中国</w:t>
            </w:r>
          </w:p>
        </w:tc>
        <w:tc>
          <w:tcPr>
            <w:tcW w:w="1347" w:type="dxa"/>
          </w:tcPr>
          <w:p>
            <w:pPr>
              <w:keepNext w:val="0"/>
              <w:keepLines w:val="0"/>
              <w:suppressLineNumbers w:val="0"/>
              <w:spacing w:before="0" w:beforeAutospacing="0" w:after="0" w:afterAutospacing="0" w:line="240" w:lineRule="exact"/>
              <w:ind w:left="0" w:right="0"/>
              <w:rPr>
                <w:rFonts w:hint="default" w:ascii="仿宋_GB2312" w:hAnsi="仿宋" w:eastAsia="仿宋_GB2312"/>
                <w:sz w:val="21"/>
                <w:szCs w:val="21"/>
                <w:lang w:val="en-US" w:eastAsia="zh-CN"/>
              </w:rPr>
            </w:pPr>
            <w:r>
              <w:rPr>
                <w:rFonts w:hint="default" w:ascii="仿宋_GB2312" w:hAnsi="仿宋" w:eastAsia="仿宋_GB2312"/>
                <w:sz w:val="21"/>
                <w:szCs w:val="21"/>
                <w:lang w:val="en-US" w:eastAsia="zh-CN"/>
              </w:rPr>
              <w:t>ZL201810134691.2</w:t>
            </w:r>
          </w:p>
        </w:tc>
        <w:tc>
          <w:tcPr>
            <w:tcW w:w="1347" w:type="dxa"/>
          </w:tcPr>
          <w:p>
            <w:pPr>
              <w:keepNext w:val="0"/>
              <w:keepLines w:val="0"/>
              <w:suppressLineNumbers w:val="0"/>
              <w:spacing w:before="0" w:beforeAutospacing="0" w:after="0" w:afterAutospacing="0" w:line="240" w:lineRule="exact"/>
              <w:ind w:left="0" w:right="0"/>
              <w:rPr>
                <w:rFonts w:hint="default" w:ascii="仿宋_GB2312" w:hAnsi="仿宋" w:eastAsia="仿宋_GB2312"/>
                <w:sz w:val="21"/>
                <w:szCs w:val="21"/>
                <w:lang w:val="en-US" w:eastAsia="zh-CN"/>
              </w:rPr>
            </w:pPr>
            <w:r>
              <w:rPr>
                <w:rFonts w:hint="eastAsia" w:ascii="仿宋_GB2312" w:hAnsi="仿宋" w:eastAsia="仿宋_GB2312"/>
                <w:sz w:val="21"/>
                <w:szCs w:val="21"/>
                <w:lang w:val="en-US" w:eastAsia="zh-CN"/>
              </w:rPr>
              <w:t>2021年03月02日</w:t>
            </w:r>
          </w:p>
        </w:tc>
        <w:tc>
          <w:tcPr>
            <w:tcW w:w="1347" w:type="dxa"/>
            <w:vAlign w:val="center"/>
          </w:tcPr>
          <w:p>
            <w:pPr>
              <w:keepNext w:val="0"/>
              <w:keepLines w:val="0"/>
              <w:suppressLineNumbers w:val="0"/>
              <w:spacing w:before="0" w:beforeAutospacing="0" w:after="0" w:afterAutospacing="0" w:line="240" w:lineRule="exact"/>
              <w:ind w:left="0" w:right="0"/>
              <w:rPr>
                <w:rFonts w:hint="default" w:ascii="仿宋_GB2312" w:hAnsi="仿宋" w:eastAsia="仿宋_GB2312"/>
                <w:sz w:val="21"/>
                <w:szCs w:val="21"/>
                <w:lang w:val="en-US" w:eastAsia="zh-CN"/>
              </w:rPr>
            </w:pPr>
            <w:r>
              <w:rPr>
                <w:rFonts w:hint="eastAsia" w:ascii="仿宋_GB2312" w:hAnsi="仿宋" w:eastAsia="仿宋_GB2312"/>
                <w:sz w:val="21"/>
                <w:szCs w:val="21"/>
                <w:lang w:val="en-US" w:eastAsia="zh-CN"/>
              </w:rPr>
              <w:t>曹海鹏，张书萌，安健，陈百尧，虞晶晶</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001" w:type="dxa"/>
            <w:vAlign w:val="center"/>
          </w:tcPr>
          <w:p>
            <w:pPr>
              <w:keepNext w:val="0"/>
              <w:keepLines w:val="0"/>
              <w:suppressLineNumbers w:val="0"/>
              <w:spacing w:before="0" w:beforeAutospacing="0" w:after="0" w:afterAutospacing="0" w:line="240" w:lineRule="exact"/>
              <w:ind w:left="0" w:leftChars="0" w:right="0" w:rightChars="0"/>
              <w:rPr>
                <w:rFonts w:hint="default" w:ascii="仿宋" w:hAnsi="仿宋" w:eastAsia="仿宋" w:cs="仿宋"/>
                <w:b w:val="0"/>
                <w:bCs w:val="0"/>
                <w:color w:val="auto"/>
                <w:kern w:val="2"/>
                <w:sz w:val="21"/>
                <w:szCs w:val="21"/>
                <w:lang w:val="en-US" w:eastAsia="zh-CN" w:bidi="ar"/>
              </w:rPr>
            </w:pPr>
            <w:r>
              <w:rPr>
                <w:rFonts w:hint="eastAsia" w:ascii="仿宋" w:hAnsi="仿宋" w:eastAsia="仿宋" w:cs="仿宋"/>
                <w:b w:val="0"/>
                <w:bCs w:val="0"/>
                <w:color w:val="auto"/>
                <w:kern w:val="2"/>
                <w:sz w:val="21"/>
                <w:szCs w:val="21"/>
                <w:lang w:val="en-US" w:eastAsia="zh-CN" w:bidi="ar"/>
              </w:rPr>
              <w:t>授权发明专利</w:t>
            </w:r>
          </w:p>
        </w:tc>
        <w:tc>
          <w:tcPr>
            <w:tcW w:w="1347" w:type="dxa"/>
          </w:tcPr>
          <w:p>
            <w:pPr>
              <w:keepNext w:val="0"/>
              <w:keepLines w:val="0"/>
              <w:suppressLineNumbers w:val="0"/>
              <w:spacing w:before="0" w:beforeAutospacing="0" w:after="0" w:afterAutospacing="0" w:line="240" w:lineRule="exact"/>
              <w:ind w:left="0" w:leftChars="0" w:right="0" w:rightChars="0"/>
              <w:rPr>
                <w:rFonts w:hint="default" w:ascii="仿宋" w:hAnsi="仿宋" w:eastAsia="仿宋" w:cs="仿宋"/>
                <w:b w:val="0"/>
                <w:bCs w:val="0"/>
                <w:color w:val="auto"/>
                <w:kern w:val="2"/>
                <w:sz w:val="21"/>
                <w:szCs w:val="21"/>
                <w:lang w:val="en-US" w:eastAsia="zh-CN" w:bidi="ar"/>
              </w:rPr>
            </w:pPr>
            <w:r>
              <w:rPr>
                <w:rFonts w:hint="eastAsia" w:ascii="仿宋" w:hAnsi="仿宋" w:eastAsia="仿宋" w:cs="仿宋"/>
                <w:b w:val="0"/>
                <w:bCs w:val="0"/>
                <w:color w:val="auto"/>
                <w:kern w:val="2"/>
                <w:sz w:val="21"/>
                <w:szCs w:val="21"/>
                <w:lang w:val="en-US" w:eastAsia="zh-CN" w:bidi="ar"/>
              </w:rPr>
              <w:t>一种枯草芽孢杆菌及其在青苔防治方面的应用</w:t>
            </w:r>
          </w:p>
        </w:tc>
        <w:tc>
          <w:tcPr>
            <w:tcW w:w="1347" w:type="dxa"/>
          </w:tcPr>
          <w:p>
            <w:pPr>
              <w:keepNext w:val="0"/>
              <w:keepLines w:val="0"/>
              <w:suppressLineNumbers w:val="0"/>
              <w:spacing w:before="0" w:beforeAutospacing="0" w:after="0" w:afterAutospacing="0" w:line="240" w:lineRule="exact"/>
              <w:ind w:left="0" w:leftChars="0" w:right="0" w:rightChars="0"/>
              <w:rPr>
                <w:rFonts w:hint="default" w:ascii="仿宋" w:hAnsi="仿宋" w:eastAsia="仿宋" w:cs="仿宋"/>
                <w:b w:val="0"/>
                <w:bCs w:val="0"/>
                <w:color w:val="auto"/>
                <w:kern w:val="2"/>
                <w:sz w:val="21"/>
                <w:szCs w:val="21"/>
                <w:lang w:val="en-US" w:eastAsia="zh-CN" w:bidi="ar"/>
              </w:rPr>
            </w:pPr>
            <w:r>
              <w:rPr>
                <w:rFonts w:hint="eastAsia" w:ascii="仿宋" w:hAnsi="仿宋" w:eastAsia="仿宋" w:cs="仿宋"/>
                <w:b w:val="0"/>
                <w:bCs w:val="0"/>
                <w:color w:val="auto"/>
                <w:kern w:val="2"/>
                <w:sz w:val="21"/>
                <w:szCs w:val="21"/>
                <w:lang w:val="en-US" w:eastAsia="zh-CN" w:bidi="ar"/>
              </w:rPr>
              <w:t>中国</w:t>
            </w:r>
          </w:p>
        </w:tc>
        <w:tc>
          <w:tcPr>
            <w:tcW w:w="1347" w:type="dxa"/>
          </w:tcPr>
          <w:p>
            <w:pPr>
              <w:keepNext w:val="0"/>
              <w:keepLines w:val="0"/>
              <w:suppressLineNumbers w:val="0"/>
              <w:spacing w:before="0" w:beforeAutospacing="0" w:after="0" w:afterAutospacing="0" w:line="240" w:lineRule="exact"/>
              <w:ind w:left="0" w:leftChars="0" w:right="0" w:rightChars="0"/>
              <w:rPr>
                <w:rFonts w:hint="default" w:ascii="仿宋" w:hAnsi="仿宋" w:eastAsia="仿宋" w:cs="仿宋"/>
                <w:b w:val="0"/>
                <w:bCs w:val="0"/>
                <w:color w:val="auto"/>
                <w:kern w:val="2"/>
                <w:sz w:val="21"/>
                <w:szCs w:val="21"/>
                <w:lang w:val="en-US" w:eastAsia="zh-CN" w:bidi="ar"/>
              </w:rPr>
            </w:pPr>
            <w:r>
              <w:rPr>
                <w:rFonts w:hint="default" w:ascii="仿宋" w:hAnsi="仿宋" w:eastAsia="仿宋" w:cs="仿宋"/>
                <w:b w:val="0"/>
                <w:bCs w:val="0"/>
                <w:color w:val="auto"/>
                <w:kern w:val="2"/>
                <w:sz w:val="21"/>
                <w:szCs w:val="21"/>
                <w:lang w:val="en-US" w:eastAsia="zh-CN" w:bidi="ar"/>
              </w:rPr>
              <w:t>ZL 202210942293.X</w:t>
            </w:r>
          </w:p>
        </w:tc>
        <w:tc>
          <w:tcPr>
            <w:tcW w:w="1347" w:type="dxa"/>
          </w:tcPr>
          <w:p>
            <w:pPr>
              <w:keepNext w:val="0"/>
              <w:keepLines w:val="0"/>
              <w:suppressLineNumbers w:val="0"/>
              <w:spacing w:before="0" w:beforeAutospacing="0" w:after="0" w:afterAutospacing="0" w:line="240" w:lineRule="exact"/>
              <w:ind w:left="0" w:leftChars="0" w:right="0" w:rightChars="0"/>
              <w:rPr>
                <w:rFonts w:hint="default" w:ascii="仿宋" w:hAnsi="仿宋" w:eastAsia="仿宋" w:cs="仿宋"/>
                <w:b w:val="0"/>
                <w:bCs w:val="0"/>
                <w:color w:val="auto"/>
                <w:kern w:val="2"/>
                <w:sz w:val="21"/>
                <w:szCs w:val="21"/>
                <w:lang w:val="en-US" w:eastAsia="zh-CN" w:bidi="ar"/>
              </w:rPr>
            </w:pPr>
            <w:r>
              <w:rPr>
                <w:rFonts w:hint="default" w:ascii="仿宋" w:hAnsi="仿宋" w:eastAsia="仿宋" w:cs="仿宋"/>
                <w:b w:val="0"/>
                <w:bCs w:val="0"/>
                <w:color w:val="auto"/>
                <w:kern w:val="2"/>
                <w:sz w:val="21"/>
                <w:szCs w:val="21"/>
                <w:lang w:val="en-US" w:eastAsia="zh-CN" w:bidi="ar"/>
              </w:rPr>
              <w:t>2024</w:t>
            </w:r>
            <w:r>
              <w:rPr>
                <w:rFonts w:hint="eastAsia" w:ascii="仿宋" w:hAnsi="仿宋" w:eastAsia="仿宋" w:cs="仿宋"/>
                <w:b w:val="0"/>
                <w:bCs w:val="0"/>
                <w:color w:val="auto"/>
                <w:kern w:val="2"/>
                <w:sz w:val="21"/>
                <w:szCs w:val="21"/>
                <w:lang w:val="en-US" w:eastAsia="zh-CN" w:bidi="ar"/>
              </w:rPr>
              <w:t>年</w:t>
            </w:r>
            <w:r>
              <w:rPr>
                <w:rFonts w:hint="default" w:ascii="仿宋" w:hAnsi="仿宋" w:eastAsia="仿宋" w:cs="仿宋"/>
                <w:b w:val="0"/>
                <w:bCs w:val="0"/>
                <w:color w:val="auto"/>
                <w:kern w:val="2"/>
                <w:sz w:val="21"/>
                <w:szCs w:val="21"/>
                <w:lang w:val="en-US" w:eastAsia="zh-CN" w:bidi="ar"/>
              </w:rPr>
              <w:t>02</w:t>
            </w:r>
            <w:r>
              <w:rPr>
                <w:rFonts w:hint="eastAsia" w:ascii="仿宋" w:hAnsi="仿宋" w:eastAsia="仿宋" w:cs="仿宋"/>
                <w:b w:val="0"/>
                <w:bCs w:val="0"/>
                <w:color w:val="auto"/>
                <w:kern w:val="2"/>
                <w:sz w:val="21"/>
                <w:szCs w:val="21"/>
                <w:lang w:val="en-US" w:eastAsia="zh-CN" w:bidi="ar"/>
              </w:rPr>
              <w:t>月</w:t>
            </w:r>
            <w:r>
              <w:rPr>
                <w:rFonts w:hint="default" w:ascii="仿宋" w:hAnsi="仿宋" w:eastAsia="仿宋" w:cs="仿宋"/>
                <w:b w:val="0"/>
                <w:bCs w:val="0"/>
                <w:color w:val="auto"/>
                <w:kern w:val="2"/>
                <w:sz w:val="21"/>
                <w:szCs w:val="21"/>
                <w:lang w:val="en-US" w:eastAsia="zh-CN" w:bidi="ar"/>
              </w:rPr>
              <w:t>09</w:t>
            </w:r>
            <w:r>
              <w:rPr>
                <w:rFonts w:hint="eastAsia" w:ascii="仿宋" w:hAnsi="仿宋" w:eastAsia="仿宋" w:cs="仿宋"/>
                <w:b w:val="0"/>
                <w:bCs w:val="0"/>
                <w:color w:val="auto"/>
                <w:kern w:val="2"/>
                <w:sz w:val="21"/>
                <w:szCs w:val="21"/>
                <w:lang w:val="en-US" w:eastAsia="zh-CN" w:bidi="ar"/>
              </w:rPr>
              <w:t>日</w:t>
            </w:r>
          </w:p>
        </w:tc>
        <w:tc>
          <w:tcPr>
            <w:tcW w:w="1347" w:type="dxa"/>
            <w:vAlign w:val="center"/>
          </w:tcPr>
          <w:p>
            <w:pPr>
              <w:keepNext w:val="0"/>
              <w:keepLines w:val="0"/>
              <w:suppressLineNumbers w:val="0"/>
              <w:spacing w:before="0" w:beforeAutospacing="0" w:after="0" w:afterAutospacing="0" w:line="240" w:lineRule="exact"/>
              <w:ind w:left="0" w:leftChars="0" w:right="0" w:rightChars="0"/>
              <w:rPr>
                <w:rFonts w:hint="default" w:ascii="仿宋" w:hAnsi="仿宋" w:eastAsia="仿宋" w:cs="仿宋"/>
                <w:b w:val="0"/>
                <w:bCs w:val="0"/>
                <w:color w:val="auto"/>
                <w:kern w:val="2"/>
                <w:sz w:val="21"/>
                <w:szCs w:val="21"/>
                <w:lang w:val="en-US" w:eastAsia="zh-CN" w:bidi="ar"/>
              </w:rPr>
            </w:pPr>
            <w:r>
              <w:rPr>
                <w:rFonts w:hint="eastAsia" w:ascii="仿宋" w:hAnsi="仿宋" w:eastAsia="仿宋" w:cs="仿宋"/>
                <w:b w:val="0"/>
                <w:bCs w:val="0"/>
                <w:color w:val="auto"/>
                <w:kern w:val="2"/>
                <w:sz w:val="21"/>
                <w:szCs w:val="21"/>
                <w:lang w:val="en-US" w:eastAsia="zh-CN" w:bidi="ar"/>
              </w:rPr>
              <w:t>安健，曹海鹏，顾颖，王会聪，李蕾</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001" w:type="dxa"/>
            <w:vAlign w:val="center"/>
          </w:tcPr>
          <w:p>
            <w:pPr>
              <w:keepNext w:val="0"/>
              <w:keepLines w:val="0"/>
              <w:suppressLineNumbers w:val="0"/>
              <w:spacing w:before="0" w:beforeAutospacing="0" w:after="0" w:afterAutospacing="0" w:line="240" w:lineRule="exact"/>
              <w:ind w:left="0" w:leftChars="0" w:right="0" w:rightChars="0"/>
              <w:rPr>
                <w:rFonts w:hint="default" w:ascii="仿宋_GB2312" w:hAnsi="仿宋" w:eastAsia="仿宋_GB2312"/>
                <w:sz w:val="21"/>
                <w:szCs w:val="21"/>
                <w:lang w:val="en-US" w:eastAsia="zh-CN"/>
              </w:rPr>
            </w:pPr>
            <w:r>
              <w:rPr>
                <w:rFonts w:hint="eastAsia" w:ascii="仿宋_GB2312" w:hAnsi="仿宋" w:eastAsia="仿宋_GB2312"/>
                <w:sz w:val="21"/>
                <w:szCs w:val="21"/>
                <w:lang w:val="en-US" w:eastAsia="zh-CN"/>
              </w:rPr>
              <w:t>授权发明专利</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default" w:ascii="仿宋_GB2312" w:hAnsi="仿宋" w:eastAsia="仿宋_GB2312"/>
                <w:sz w:val="21"/>
                <w:szCs w:val="21"/>
                <w:lang w:val="en-US" w:eastAsia="zh-CN"/>
              </w:rPr>
            </w:pPr>
            <w:r>
              <w:rPr>
                <w:rFonts w:hint="eastAsia" w:ascii="仿宋" w:hAnsi="仿宋" w:eastAsia="仿宋" w:cs="仿宋"/>
                <w:b w:val="0"/>
                <w:bCs w:val="0"/>
                <w:color w:val="auto"/>
                <w:kern w:val="2"/>
                <w:sz w:val="21"/>
                <w:szCs w:val="21"/>
                <w:lang w:val="en-US" w:eastAsia="zh-CN" w:bidi="ar"/>
              </w:rPr>
              <w:t>一种养殖原水的处理方法</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default" w:ascii="仿宋_GB2312" w:hAnsi="仿宋" w:eastAsia="仿宋_GB2312"/>
                <w:sz w:val="21"/>
                <w:szCs w:val="21"/>
                <w:lang w:val="en-US" w:eastAsia="zh-CN"/>
              </w:rPr>
            </w:pPr>
            <w:r>
              <w:rPr>
                <w:rFonts w:hint="eastAsia" w:ascii="仿宋_GB2312" w:hAnsi="仿宋" w:eastAsia="仿宋_GB2312"/>
                <w:sz w:val="21"/>
                <w:szCs w:val="21"/>
                <w:lang w:val="en-US" w:eastAsia="zh-CN"/>
              </w:rPr>
              <w:t>中国</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default" w:ascii="仿宋_GB2312" w:hAnsi="仿宋" w:eastAsia="仿宋_GB2312"/>
                <w:sz w:val="21"/>
                <w:szCs w:val="21"/>
                <w:lang w:val="en-US" w:eastAsia="zh-CN"/>
              </w:rPr>
            </w:pPr>
            <w:r>
              <w:rPr>
                <w:rFonts w:hint="eastAsia" w:ascii="仿宋" w:hAnsi="仿宋" w:eastAsia="仿宋" w:cs="仿宋"/>
                <w:b w:val="0"/>
                <w:bCs w:val="0"/>
                <w:color w:val="auto"/>
                <w:kern w:val="2"/>
                <w:sz w:val="21"/>
                <w:szCs w:val="21"/>
                <w:lang w:val="en-US" w:eastAsia="zh-CN" w:bidi="ar"/>
              </w:rPr>
              <w:t>ZL201710403403.4</w:t>
            </w:r>
          </w:p>
        </w:tc>
        <w:tc>
          <w:tcPr>
            <w:tcW w:w="1347" w:type="dxa"/>
            <w:vAlign w:val="top"/>
          </w:tcPr>
          <w:p>
            <w:pPr>
              <w:keepNext w:val="0"/>
              <w:keepLines w:val="0"/>
              <w:suppressLineNumbers w:val="0"/>
              <w:spacing w:before="0" w:beforeAutospacing="0" w:after="0" w:afterAutospacing="0" w:line="240" w:lineRule="exact"/>
              <w:ind w:left="0" w:leftChars="0" w:right="0" w:rightChars="0"/>
              <w:rPr>
                <w:rFonts w:hint="default" w:ascii="仿宋_GB2312" w:hAnsi="仿宋" w:eastAsia="仿宋_GB2312"/>
                <w:sz w:val="21"/>
                <w:szCs w:val="21"/>
                <w:lang w:val="en-US" w:eastAsia="zh-CN"/>
              </w:rPr>
            </w:pPr>
            <w:r>
              <w:rPr>
                <w:rFonts w:hint="eastAsia" w:ascii="仿宋" w:hAnsi="仿宋" w:eastAsia="仿宋" w:cs="仿宋"/>
                <w:b w:val="0"/>
                <w:bCs w:val="0"/>
                <w:color w:val="auto"/>
                <w:kern w:val="2"/>
                <w:sz w:val="21"/>
                <w:szCs w:val="21"/>
                <w:lang w:val="en-US" w:eastAsia="zh-CN" w:bidi="ar"/>
              </w:rPr>
              <w:t>2020年03月24日</w:t>
            </w:r>
          </w:p>
        </w:tc>
        <w:tc>
          <w:tcPr>
            <w:tcW w:w="1347" w:type="dxa"/>
            <w:vAlign w:val="center"/>
          </w:tcPr>
          <w:p>
            <w:pPr>
              <w:keepNext w:val="0"/>
              <w:keepLines w:val="0"/>
              <w:suppressLineNumbers w:val="0"/>
              <w:spacing w:before="0" w:beforeAutospacing="0" w:after="0" w:afterAutospacing="0" w:line="240" w:lineRule="exact"/>
              <w:ind w:left="0" w:leftChars="0" w:right="0" w:rightChars="0"/>
              <w:rPr>
                <w:rFonts w:hint="default" w:ascii="仿宋_GB2312" w:hAnsi="仿宋" w:eastAsia="仿宋_GB2312"/>
                <w:sz w:val="21"/>
                <w:szCs w:val="21"/>
                <w:lang w:val="en-US" w:eastAsia="zh-CN"/>
              </w:rPr>
            </w:pPr>
            <w:r>
              <w:rPr>
                <w:rFonts w:hint="eastAsia" w:ascii="仿宋" w:hAnsi="仿宋" w:eastAsia="仿宋" w:cs="仿宋"/>
                <w:b w:val="0"/>
                <w:bCs w:val="0"/>
                <w:color w:val="auto"/>
                <w:kern w:val="2"/>
                <w:sz w:val="21"/>
                <w:szCs w:val="21"/>
                <w:lang w:val="en-US" w:eastAsia="zh-CN" w:bidi="ar"/>
              </w:rPr>
              <w:t>杨移斌, 艾晓辉, 杨秋红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0000000000000000000"/>
    <w:charset w:val="86"/>
    <w:family w:val="auto"/>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ODUzNzZhYzY5ZThhMTk3MzU1YjQ4NjUxZGVmMmQifQ=="/>
  </w:docVars>
  <w:rsids>
    <w:rsidRoot w:val="00584C0F"/>
    <w:rsid w:val="001A6AD2"/>
    <w:rsid w:val="002E2630"/>
    <w:rsid w:val="004758BB"/>
    <w:rsid w:val="00506CFF"/>
    <w:rsid w:val="00584C0F"/>
    <w:rsid w:val="007522DB"/>
    <w:rsid w:val="00803753"/>
    <w:rsid w:val="008F5FB8"/>
    <w:rsid w:val="0090763E"/>
    <w:rsid w:val="00936F39"/>
    <w:rsid w:val="009C79B9"/>
    <w:rsid w:val="00BA01CC"/>
    <w:rsid w:val="00C74376"/>
    <w:rsid w:val="00C76BAE"/>
    <w:rsid w:val="00C77ABA"/>
    <w:rsid w:val="00CD4D3B"/>
    <w:rsid w:val="00D23D0F"/>
    <w:rsid w:val="00D479CC"/>
    <w:rsid w:val="00DA3C9C"/>
    <w:rsid w:val="00DD1FA1"/>
    <w:rsid w:val="00E459F1"/>
    <w:rsid w:val="00E87F7F"/>
    <w:rsid w:val="00EE430E"/>
    <w:rsid w:val="00F1545F"/>
    <w:rsid w:val="00F814B8"/>
    <w:rsid w:val="1AD67ABF"/>
    <w:rsid w:val="4332386B"/>
    <w:rsid w:val="47207C8C"/>
    <w:rsid w:val="622A0797"/>
    <w:rsid w:val="67596120"/>
    <w:rsid w:val="694C2227"/>
    <w:rsid w:val="6EC71D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link w:val="10"/>
    <w:qFormat/>
    <w:uiPriority w:val="0"/>
    <w:pPr>
      <w:spacing w:line="360" w:lineRule="auto"/>
      <w:ind w:firstLine="480" w:firstLineChars="200"/>
    </w:pPr>
    <w:rPr>
      <w:rFonts w:ascii="仿宋_GB2312" w:hAnsi="Times New Roman" w:eastAsia="宋体"/>
      <w:sz w:val="24"/>
      <w:szCs w:val="20"/>
    </w:r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lang w:bidi="ar-SA"/>
    </w:rPr>
  </w:style>
  <w:style w:type="character" w:customStyle="1" w:styleId="9">
    <w:name w:val="页脚 Char"/>
    <w:basedOn w:val="7"/>
    <w:link w:val="4"/>
    <w:semiHidden/>
    <w:qFormat/>
    <w:uiPriority w:val="99"/>
    <w:rPr>
      <w:sz w:val="18"/>
      <w:szCs w:val="18"/>
      <w:lang w:bidi="ar-SA"/>
    </w:rPr>
  </w:style>
  <w:style w:type="character" w:customStyle="1" w:styleId="10">
    <w:name w:val="纯文本 Char"/>
    <w:basedOn w:val="7"/>
    <w:link w:val="3"/>
    <w:uiPriority w:val="0"/>
    <w:rPr>
      <w:rFonts w:ascii="仿宋_GB2312" w:hAnsi="Times New Roman" w:eastAsia="宋体"/>
      <w:kern w:val="2"/>
      <w:sz w:val="24"/>
    </w:rPr>
  </w:style>
  <w:style w:type="paragraph" w:customStyle="1" w:styleId="11">
    <w:name w:val="页面正文"/>
    <w:basedOn w:val="1"/>
    <w:uiPriority w:val="0"/>
    <w:pPr>
      <w:keepNext w:val="0"/>
      <w:keepLines w:val="0"/>
      <w:widowControl w:val="0"/>
      <w:suppressLineNumbers w:val="0"/>
      <w:spacing w:before="0" w:beforeAutospacing="0" w:after="0" w:afterAutospacing="0" w:line="360" w:lineRule="auto"/>
      <w:ind w:left="0" w:right="0" w:firstLine="200" w:firstLineChars="200"/>
      <w:jc w:val="left"/>
    </w:pPr>
    <w:rPr>
      <w:rFonts w:hint="default" w:ascii="Times New Roman" w:hAnsi="Times New Roman" w:eastAsia="仿宋_GB2312"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1119</Words>
  <Characters>1386</Characters>
  <Lines>10</Lines>
  <Paragraphs>2</Paragraphs>
  <TotalTime>2</TotalTime>
  <ScaleCrop>false</ScaleCrop>
  <LinksUpToDate>false</LinksUpToDate>
  <CharactersWithSpaces>1388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2024-04-23T04:48:00Z</dcterms:created>
  <dc:creator>sunshengming</dc:creator>
  <cp:lastModifiedBy>admin</cp:lastModifiedBy>
  <dcterms:modified xsi:type="dcterms:W3CDTF">2024-07-08T04:03:58Z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45D723D3907441E49D6A50A3DD2EDFBB_13</vt:lpwstr>
  </property>
</Properties>
</file>