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b/>
          <w:bCs/>
          <w:sz w:val="24"/>
          <w:szCs w:val="24"/>
        </w:rPr>
      </w:pPr>
      <w:bookmarkStart w:id="0" w:name="_GoBack"/>
      <w:bookmarkEnd w:id="0"/>
      <w:r>
        <w:rPr>
          <w:rFonts w:hint="eastAsia" w:ascii="Times New Roman" w:hAnsi="Times New Roman" w:eastAsia="宋体" w:cs="Times New Roman"/>
          <w:b/>
          <w:bCs/>
          <w:sz w:val="24"/>
          <w:szCs w:val="24"/>
        </w:rPr>
        <w:t>一、项目名称</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s="Times New Roman"/>
          <w:sz w:val="24"/>
          <w:szCs w:val="24"/>
        </w:rPr>
        <w:t>鱼类胶原蛋白高质产业化关键技术及规模化应用</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二、提名者及提名意见</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提名者：</w:t>
      </w:r>
      <w:r>
        <w:rPr>
          <w:rFonts w:hint="eastAsia" w:ascii="Times New Roman" w:hAnsi="Times New Roman" w:eastAsia="宋体" w:cs="Times New Roman"/>
          <w:sz w:val="24"/>
          <w:szCs w:val="24"/>
        </w:rPr>
        <w:t>桂建芳</w:t>
      </w:r>
    </w:p>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提名意见：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是中国科学院烟台海岸带研究所联合中国海洋大学等单位，在国家海洋公益项目、国家重点研发计划、山东省重大科技创新工程等项目的资助下，通过联合攻关取得的海洋经济领域的科学技术进步成果。项目在鱼类胶原蛋白的原料制备关键技术、质量控制技术和高质产品开发技术等方面，已获得国家发明专利</w:t>
      </w:r>
      <w:r>
        <w:rPr>
          <w:rFonts w:ascii="Times New Roman" w:hAnsi="Times New Roman" w:eastAsia="宋体" w:cs="Times New Roman"/>
          <w:sz w:val="24"/>
          <w:szCs w:val="24"/>
        </w:rPr>
        <w:t>30余项，建立了生产过程质量控制体系并发布了国家标准，实现了30余款产品的产业化，累计销售超过20亿元，取得了显著的经济效益。</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通过开发多元化产品，本项目不仅有效推动了鱼类胶原产品在健康领域的应用，还带动了相关企业的转型升级，为增强我国海洋产业的国际竞争力做出了贡献。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提名该项目为</w:t>
      </w:r>
      <w:r>
        <w:rPr>
          <w:rFonts w:ascii="Times New Roman" w:hAnsi="Times New Roman" w:eastAsia="宋体" w:cs="Times New Roman"/>
          <w:sz w:val="24"/>
          <w:szCs w:val="24"/>
        </w:rPr>
        <w:t>2024年度山东省科学技术进步奖一等奖。</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三、项目简介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为提升鱼类胶原蛋白产业技术水平，中国科学院烟台海岸带研究所联合中国海洋大学等</w:t>
      </w:r>
      <w:r>
        <w:rPr>
          <w:rFonts w:ascii="Times New Roman" w:hAnsi="Times New Roman" w:eastAsia="宋体" w:cs="Times New Roman"/>
          <w:sz w:val="24"/>
          <w:szCs w:val="24"/>
        </w:rPr>
        <w:t>10余家单位，围绕鱼类胶原蛋白的应用基础理论和产业开发技术，依托国家海洋行业公益项目“几种海洋功能蛋白规模化生产及高值化产品研制关键技术及产业化”等国家级和省部级项目，在揭示鱼类胶原蛋白分子结构特征的基础上，形成了胶原蛋白高质产业化关键技术及规模化应用成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建立了鱼类胶原蛋白原料控制技术。选择了鱼类加工企业的下脚料鱼骨、鱼皮、鱼鳞作为突破对象，建立低温多级定向酶解精准控释技术，完成结构完整且生物相容性好的医用级大分子胶原蛋白制备，开发加工过程副产物小分子活性肽的分级截留和循环利用工艺，实现了鱼类源大分子胶原蛋白和小分子胶原活性肽原料规模化共制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构建</w:t>
      </w:r>
      <w:r>
        <w:rPr>
          <w:rFonts w:ascii="Times New Roman" w:hAnsi="Times New Roman" w:eastAsia="宋体" w:cs="Times New Roman"/>
          <w:sz w:val="24"/>
          <w:szCs w:val="24"/>
        </w:rPr>
        <w:t>了鱼类胶原蛋白原料制备质控技术体系。整合了分子量、一级和二级结构特征、热变性温度、持水性和分子结构完整性关键性指标，建立以鱼类胶原蛋白综合指数为核心的评价体系，并应用于从原料筛选、生产加工到产品成型的全过程和终端产品质量控制。</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开发了</w:t>
      </w:r>
      <w:r>
        <w:rPr>
          <w:rFonts w:ascii="Times New Roman" w:hAnsi="Times New Roman" w:eastAsia="宋体" w:cs="Times New Roman"/>
          <w:sz w:val="24"/>
          <w:szCs w:val="24"/>
        </w:rPr>
        <w:t>功能导向的多元化产品开发技术，创制了系列化高质鱼类胶原蛋白产品。基于鱼类胶原蛋白止血、修复，以及胶原肽的降血压等功能活性进行的定量构效关系，以及发挥生物活性的分子机制基础，</w:t>
      </w:r>
      <w:r>
        <w:rPr>
          <w:rFonts w:hint="eastAsia" w:ascii="Times New Roman" w:hAnsi="Times New Roman" w:eastAsia="宋体" w:cs="Times New Roman"/>
          <w:sz w:val="24"/>
          <w:szCs w:val="24"/>
        </w:rPr>
        <w:t>开发</w:t>
      </w:r>
      <w:r>
        <w:rPr>
          <w:rFonts w:ascii="Times New Roman" w:hAnsi="Times New Roman" w:eastAsia="宋体" w:cs="Times New Roman"/>
          <w:sz w:val="24"/>
          <w:szCs w:val="24"/>
        </w:rPr>
        <w:t>了功能导向的多元化产品开发技术，创制了功能食品、化妆品和生物医用材料三个方向系列化的高质产品，并分别在烟台新时代健康产业有限公司等企业实现了产业化，有力的推动了我国鱼类胶原蛋白产业的发展。</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项目共获得核心技术发明专利</w:t>
      </w:r>
      <w:r>
        <w:rPr>
          <w:rFonts w:ascii="Times New Roman" w:hAnsi="Times New Roman" w:eastAsia="宋体" w:cs="Times New Roman"/>
          <w:sz w:val="24"/>
          <w:szCs w:val="24"/>
        </w:rPr>
        <w:t>30余项，鱼皮、鱼骨、鱼鳞等多种海洋鱼类加工废弃物被充分利用，建立生产过程质量控制体系，发布国家标准1项，团体标准和企业标准10余项，在功能食品、化妆品和生物医用材料三个行业领域实现了30余款产品的产业化，共计新增销售额超过20亿元，获得了良好的经济、社会和生态效益，有效带动了上下游企业的转型升级。</w:t>
      </w:r>
    </w:p>
    <w:p>
      <w:pPr>
        <w:widowControl/>
        <w:jc w:val="left"/>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四、主要知识产权和标准规范目录（限10件）</w:t>
      </w:r>
    </w:p>
    <w:tbl>
      <w:tblPr>
        <w:tblStyle w:val="5"/>
        <w:tblW w:w="107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6"/>
        <w:gridCol w:w="709"/>
        <w:gridCol w:w="851"/>
        <w:gridCol w:w="708"/>
        <w:gridCol w:w="993"/>
        <w:gridCol w:w="1771"/>
        <w:gridCol w:w="1064"/>
        <w:gridCol w:w="708"/>
        <w:gridCol w:w="851"/>
        <w:gridCol w:w="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80" w:type="dxa"/>
            <w:vAlign w:val="center"/>
          </w:tcPr>
          <w:p>
            <w:pPr>
              <w:pStyle w:val="2"/>
              <w:rPr>
                <w:rFonts w:ascii="Times New Roman"/>
                <w:b/>
                <w:bCs/>
                <w:sz w:val="21"/>
                <w:szCs w:val="16"/>
              </w:rPr>
            </w:pPr>
            <w:r>
              <w:rPr>
                <w:rFonts w:ascii="Times New Roman"/>
                <w:b/>
                <w:bCs/>
                <w:sz w:val="21"/>
                <w:szCs w:val="16"/>
              </w:rPr>
              <w:t>知识产权（标准）类别</w:t>
            </w:r>
          </w:p>
        </w:tc>
        <w:tc>
          <w:tcPr>
            <w:tcW w:w="1276" w:type="dxa"/>
            <w:vAlign w:val="center"/>
          </w:tcPr>
          <w:p>
            <w:pPr>
              <w:pStyle w:val="2"/>
              <w:rPr>
                <w:rFonts w:ascii="Times New Roman"/>
                <w:b/>
                <w:bCs/>
                <w:sz w:val="21"/>
                <w:szCs w:val="16"/>
              </w:rPr>
            </w:pPr>
            <w:r>
              <w:rPr>
                <w:rFonts w:ascii="Times New Roman"/>
                <w:b/>
                <w:bCs/>
                <w:sz w:val="21"/>
                <w:szCs w:val="16"/>
              </w:rPr>
              <w:t>知识产权（标准）具体名称</w:t>
            </w:r>
          </w:p>
        </w:tc>
        <w:tc>
          <w:tcPr>
            <w:tcW w:w="709" w:type="dxa"/>
            <w:vAlign w:val="center"/>
          </w:tcPr>
          <w:p>
            <w:pPr>
              <w:pStyle w:val="2"/>
              <w:rPr>
                <w:rFonts w:ascii="Times New Roman"/>
                <w:b/>
                <w:bCs/>
                <w:sz w:val="21"/>
                <w:szCs w:val="16"/>
              </w:rPr>
            </w:pPr>
            <w:r>
              <w:rPr>
                <w:rFonts w:ascii="Times New Roman"/>
                <w:b/>
                <w:bCs/>
                <w:sz w:val="21"/>
                <w:szCs w:val="16"/>
              </w:rPr>
              <w:t>国家</w:t>
            </w:r>
          </w:p>
          <w:p>
            <w:pPr>
              <w:pStyle w:val="2"/>
              <w:rPr>
                <w:rFonts w:ascii="Times New Roman"/>
                <w:b/>
                <w:bCs/>
                <w:sz w:val="21"/>
                <w:szCs w:val="16"/>
              </w:rPr>
            </w:pPr>
            <w:r>
              <w:rPr>
                <w:rFonts w:ascii="Times New Roman"/>
                <w:b/>
                <w:bCs/>
                <w:sz w:val="21"/>
                <w:szCs w:val="16"/>
              </w:rPr>
              <w:t>（地区）</w:t>
            </w:r>
          </w:p>
        </w:tc>
        <w:tc>
          <w:tcPr>
            <w:tcW w:w="851" w:type="dxa"/>
            <w:vAlign w:val="center"/>
          </w:tcPr>
          <w:p>
            <w:pPr>
              <w:pStyle w:val="2"/>
              <w:rPr>
                <w:rFonts w:ascii="Times New Roman"/>
                <w:b/>
                <w:bCs/>
                <w:sz w:val="21"/>
                <w:szCs w:val="16"/>
              </w:rPr>
            </w:pPr>
            <w:r>
              <w:rPr>
                <w:rFonts w:ascii="Times New Roman"/>
                <w:b/>
                <w:bCs/>
                <w:sz w:val="21"/>
                <w:szCs w:val="16"/>
              </w:rPr>
              <w:t>授权号（标准编号）</w:t>
            </w:r>
          </w:p>
        </w:tc>
        <w:tc>
          <w:tcPr>
            <w:tcW w:w="708" w:type="dxa"/>
            <w:vAlign w:val="center"/>
          </w:tcPr>
          <w:p>
            <w:pPr>
              <w:pStyle w:val="2"/>
              <w:rPr>
                <w:rFonts w:ascii="Times New Roman"/>
                <w:b/>
                <w:bCs/>
                <w:sz w:val="21"/>
                <w:szCs w:val="16"/>
              </w:rPr>
            </w:pPr>
            <w:r>
              <w:rPr>
                <w:rFonts w:ascii="Times New Roman"/>
                <w:b/>
                <w:bCs/>
                <w:sz w:val="21"/>
                <w:szCs w:val="16"/>
              </w:rPr>
              <w:t>授权（标准发布）日期</w:t>
            </w:r>
          </w:p>
        </w:tc>
        <w:tc>
          <w:tcPr>
            <w:tcW w:w="993" w:type="dxa"/>
            <w:vAlign w:val="center"/>
          </w:tcPr>
          <w:p>
            <w:pPr>
              <w:pStyle w:val="2"/>
              <w:rPr>
                <w:rFonts w:ascii="Times New Roman"/>
                <w:b/>
                <w:bCs/>
                <w:sz w:val="21"/>
                <w:szCs w:val="16"/>
              </w:rPr>
            </w:pPr>
            <w:r>
              <w:rPr>
                <w:rFonts w:ascii="Times New Roman"/>
                <w:b/>
                <w:bCs/>
                <w:sz w:val="21"/>
                <w:szCs w:val="16"/>
              </w:rPr>
              <w:t>证书编号（标准批准发布部门）</w:t>
            </w:r>
          </w:p>
        </w:tc>
        <w:tc>
          <w:tcPr>
            <w:tcW w:w="1771" w:type="dxa"/>
            <w:vAlign w:val="center"/>
          </w:tcPr>
          <w:p>
            <w:pPr>
              <w:pStyle w:val="2"/>
              <w:rPr>
                <w:rFonts w:ascii="Times New Roman"/>
                <w:b/>
                <w:bCs/>
                <w:sz w:val="21"/>
                <w:szCs w:val="16"/>
              </w:rPr>
            </w:pPr>
            <w:r>
              <w:rPr>
                <w:rFonts w:ascii="Times New Roman"/>
                <w:b/>
                <w:bCs/>
                <w:sz w:val="21"/>
                <w:szCs w:val="16"/>
              </w:rPr>
              <w:t>权利人（标准起草单位）</w:t>
            </w:r>
          </w:p>
        </w:tc>
        <w:tc>
          <w:tcPr>
            <w:tcW w:w="1064" w:type="dxa"/>
            <w:vAlign w:val="center"/>
          </w:tcPr>
          <w:p>
            <w:pPr>
              <w:pStyle w:val="2"/>
              <w:rPr>
                <w:rFonts w:ascii="Times New Roman"/>
                <w:b/>
                <w:bCs/>
                <w:sz w:val="21"/>
                <w:szCs w:val="16"/>
              </w:rPr>
            </w:pPr>
            <w:r>
              <w:rPr>
                <w:rFonts w:ascii="Times New Roman"/>
                <w:b/>
                <w:bCs/>
                <w:sz w:val="21"/>
                <w:szCs w:val="16"/>
              </w:rPr>
              <w:t>发明人（标准起草人）</w:t>
            </w:r>
          </w:p>
        </w:tc>
        <w:tc>
          <w:tcPr>
            <w:tcW w:w="708" w:type="dxa"/>
            <w:vAlign w:val="center"/>
          </w:tcPr>
          <w:p>
            <w:pPr>
              <w:pStyle w:val="2"/>
              <w:rPr>
                <w:rFonts w:ascii="Times New Roman"/>
                <w:b/>
                <w:bCs/>
                <w:sz w:val="21"/>
                <w:szCs w:val="16"/>
              </w:rPr>
            </w:pPr>
            <w:r>
              <w:rPr>
                <w:rFonts w:ascii="Times New Roman"/>
                <w:b/>
                <w:bCs/>
                <w:sz w:val="21"/>
                <w:szCs w:val="16"/>
              </w:rPr>
              <w:t>发明专利（标准）有效状态</w:t>
            </w:r>
          </w:p>
        </w:tc>
        <w:tc>
          <w:tcPr>
            <w:tcW w:w="851" w:type="dxa"/>
            <w:vAlign w:val="center"/>
          </w:tcPr>
          <w:p>
            <w:pPr>
              <w:pStyle w:val="2"/>
              <w:rPr>
                <w:rFonts w:ascii="Times New Roman"/>
                <w:b/>
                <w:bCs/>
                <w:sz w:val="21"/>
                <w:szCs w:val="16"/>
              </w:rPr>
            </w:pPr>
            <w:r>
              <w:rPr>
                <w:rFonts w:ascii="Times New Roman"/>
                <w:b/>
                <w:bCs/>
                <w:sz w:val="21"/>
                <w:szCs w:val="16"/>
              </w:rPr>
              <w:t>第一完成人是否为发明人（标准起草人）</w:t>
            </w:r>
          </w:p>
        </w:tc>
        <w:tc>
          <w:tcPr>
            <w:tcW w:w="963" w:type="dxa"/>
            <w:vAlign w:val="center"/>
          </w:tcPr>
          <w:p>
            <w:pPr>
              <w:pStyle w:val="2"/>
              <w:rPr>
                <w:rFonts w:ascii="Times New Roman"/>
                <w:b/>
                <w:bCs/>
                <w:sz w:val="21"/>
                <w:szCs w:val="16"/>
              </w:rPr>
            </w:pPr>
            <w:r>
              <w:rPr>
                <w:rFonts w:ascii="Times New Roman"/>
                <w:b/>
                <w:bCs/>
                <w:sz w:val="21"/>
                <w:szCs w:val="16"/>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80" w:type="dxa"/>
          </w:tcPr>
          <w:p>
            <w:pPr>
              <w:pStyle w:val="2"/>
              <w:rPr>
                <w:rFonts w:ascii="Times New Roman"/>
                <w:b/>
                <w:bCs/>
                <w:sz w:val="21"/>
                <w:szCs w:val="16"/>
              </w:rPr>
            </w:pPr>
            <w:r>
              <w:rPr>
                <w:rFonts w:hint="eastAsia" w:ascii="Times New Roman"/>
                <w:sz w:val="21"/>
                <w:szCs w:val="21"/>
              </w:rPr>
              <w:t>国家标准</w:t>
            </w:r>
          </w:p>
        </w:tc>
        <w:tc>
          <w:tcPr>
            <w:tcW w:w="1276" w:type="dxa"/>
          </w:tcPr>
          <w:p>
            <w:pPr>
              <w:pStyle w:val="2"/>
              <w:rPr>
                <w:rFonts w:ascii="Times New Roman"/>
                <w:b/>
                <w:bCs/>
                <w:sz w:val="21"/>
                <w:szCs w:val="16"/>
              </w:rPr>
            </w:pPr>
            <w:r>
              <w:rPr>
                <w:rFonts w:hint="eastAsia" w:ascii="Times New Roman"/>
                <w:sz w:val="21"/>
                <w:szCs w:val="21"/>
              </w:rPr>
              <w:t>动物源性I型胶原蛋白成分测定 聚丙烯酰胺凝胶电泳法</w:t>
            </w:r>
          </w:p>
        </w:tc>
        <w:tc>
          <w:tcPr>
            <w:tcW w:w="709" w:type="dxa"/>
          </w:tcPr>
          <w:p>
            <w:pPr>
              <w:pStyle w:val="2"/>
              <w:rPr>
                <w:rFonts w:ascii="Times New Roman"/>
                <w:b/>
                <w:bCs/>
                <w:sz w:val="21"/>
                <w:szCs w:val="16"/>
              </w:rPr>
            </w:pPr>
            <w:r>
              <w:rPr>
                <w:rFonts w:hint="eastAsia" w:ascii="Times New Roman"/>
                <w:sz w:val="21"/>
                <w:szCs w:val="21"/>
              </w:rPr>
              <w:t>中国</w:t>
            </w:r>
          </w:p>
        </w:tc>
        <w:tc>
          <w:tcPr>
            <w:tcW w:w="851" w:type="dxa"/>
          </w:tcPr>
          <w:p>
            <w:pPr>
              <w:pStyle w:val="2"/>
              <w:rPr>
                <w:rFonts w:ascii="Times New Roman"/>
                <w:b/>
                <w:bCs/>
                <w:sz w:val="21"/>
                <w:szCs w:val="16"/>
              </w:rPr>
            </w:pPr>
            <w:r>
              <w:rPr>
                <w:rFonts w:ascii="Times New Roman"/>
                <w:sz w:val="21"/>
                <w:szCs w:val="21"/>
              </w:rPr>
              <w:t>GB/T 38482-2021</w:t>
            </w:r>
          </w:p>
        </w:tc>
        <w:tc>
          <w:tcPr>
            <w:tcW w:w="708" w:type="dxa"/>
          </w:tcPr>
          <w:p>
            <w:pPr>
              <w:pStyle w:val="2"/>
              <w:rPr>
                <w:rFonts w:ascii="Times New Roman"/>
                <w:b/>
                <w:bCs/>
                <w:sz w:val="21"/>
                <w:szCs w:val="16"/>
              </w:rPr>
            </w:pPr>
            <w:r>
              <w:rPr>
                <w:rFonts w:ascii="Times New Roman"/>
                <w:sz w:val="21"/>
                <w:szCs w:val="21"/>
              </w:rPr>
              <w:t>2021-12-</w:t>
            </w:r>
            <w:r>
              <w:rPr>
                <w:rFonts w:hint="eastAsia" w:ascii="Times New Roman"/>
                <w:sz w:val="21"/>
                <w:szCs w:val="21"/>
              </w:rPr>
              <w:t>31</w:t>
            </w:r>
          </w:p>
        </w:tc>
        <w:tc>
          <w:tcPr>
            <w:tcW w:w="993" w:type="dxa"/>
          </w:tcPr>
          <w:p>
            <w:pPr>
              <w:pStyle w:val="2"/>
              <w:rPr>
                <w:rFonts w:ascii="Times New Roman"/>
                <w:b/>
                <w:bCs/>
                <w:sz w:val="21"/>
                <w:szCs w:val="16"/>
              </w:rPr>
            </w:pPr>
            <w:r>
              <w:rPr>
                <w:rFonts w:hint="eastAsia" w:ascii="Times New Roman"/>
                <w:sz w:val="21"/>
                <w:szCs w:val="21"/>
              </w:rPr>
              <w:t>国家市场监督管理总局,国家标准化管理委员会</w:t>
            </w:r>
          </w:p>
        </w:tc>
        <w:tc>
          <w:tcPr>
            <w:tcW w:w="1771" w:type="dxa"/>
          </w:tcPr>
          <w:p>
            <w:pPr>
              <w:pStyle w:val="2"/>
              <w:rPr>
                <w:rFonts w:ascii="Times New Roman"/>
                <w:b/>
                <w:bCs/>
                <w:sz w:val="21"/>
                <w:szCs w:val="16"/>
              </w:rPr>
            </w:pPr>
            <w:r>
              <w:rPr>
                <w:rFonts w:hint="eastAsia" w:ascii="Times New Roman"/>
                <w:sz w:val="21"/>
                <w:szCs w:val="21"/>
              </w:rPr>
              <w:t>中国科学院烟台海岸带研究所,中国标准化研究院,上海海洋大学,中国海洋大学,山东弘博标准化服务事务所,中国科学院过程工程研究所</w:t>
            </w:r>
          </w:p>
        </w:tc>
        <w:tc>
          <w:tcPr>
            <w:tcW w:w="1064" w:type="dxa"/>
          </w:tcPr>
          <w:p>
            <w:pPr>
              <w:pStyle w:val="2"/>
              <w:rPr>
                <w:rFonts w:ascii="Times New Roman"/>
                <w:b/>
                <w:bCs/>
                <w:sz w:val="21"/>
                <w:szCs w:val="16"/>
              </w:rPr>
            </w:pPr>
            <w:r>
              <w:rPr>
                <w:rFonts w:hint="eastAsia" w:ascii="Times New Roman"/>
                <w:sz w:val="21"/>
                <w:szCs w:val="21"/>
              </w:rPr>
              <w:t>秦松,李杰,吴文惠,侯虎,马爱进,崔玉琳,陈军,韩春梅,黄永东</w:t>
            </w:r>
          </w:p>
        </w:tc>
        <w:tc>
          <w:tcPr>
            <w:tcW w:w="708" w:type="dxa"/>
          </w:tcPr>
          <w:p>
            <w:pPr>
              <w:pStyle w:val="2"/>
              <w:rPr>
                <w:rFonts w:ascii="Times New Roman"/>
                <w:b/>
                <w:bCs/>
                <w:sz w:val="21"/>
                <w:szCs w:val="16"/>
              </w:rPr>
            </w:pPr>
            <w:r>
              <w:rPr>
                <w:rFonts w:hint="eastAsia" w:ascii="Times New Roman"/>
                <w:sz w:val="21"/>
                <w:szCs w:val="21"/>
              </w:rPr>
              <w:t>有效</w:t>
            </w:r>
          </w:p>
        </w:tc>
        <w:tc>
          <w:tcPr>
            <w:tcW w:w="851" w:type="dxa"/>
          </w:tcPr>
          <w:p>
            <w:pPr>
              <w:pStyle w:val="2"/>
              <w:rPr>
                <w:rFonts w:ascii="Times New Roman"/>
                <w:b/>
                <w:bCs/>
                <w:sz w:val="21"/>
                <w:szCs w:val="16"/>
              </w:rPr>
            </w:pPr>
            <w:r>
              <w:rPr>
                <w:rFonts w:hint="eastAsia" w:ascii="Times New Roman"/>
                <w:sz w:val="21"/>
                <w:szCs w:val="21"/>
              </w:rPr>
              <w:t>是</w:t>
            </w:r>
          </w:p>
        </w:tc>
        <w:tc>
          <w:tcPr>
            <w:tcW w:w="963" w:type="dxa"/>
          </w:tcPr>
          <w:p>
            <w:pPr>
              <w:pStyle w:val="2"/>
              <w:rPr>
                <w:rFonts w:ascii="Times New Roman"/>
                <w:b/>
                <w:bCs/>
                <w:sz w:val="21"/>
                <w:szCs w:val="16"/>
              </w:rPr>
            </w:pPr>
            <w:r>
              <w:rPr>
                <w:rFonts w:hint="eastAsia" w:asci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一种鱼类脱钙骨基质及其制备方法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ZL202111623263.4</w:t>
            </w:r>
          </w:p>
        </w:tc>
        <w:tc>
          <w:tcPr>
            <w:tcW w:w="708" w:type="dxa"/>
          </w:tcPr>
          <w:p>
            <w:pPr>
              <w:pStyle w:val="2"/>
              <w:rPr>
                <w:rFonts w:ascii="Times New Roman"/>
                <w:sz w:val="21"/>
                <w:szCs w:val="21"/>
              </w:rPr>
            </w:pPr>
            <w:r>
              <w:rPr>
                <w:rFonts w:ascii="Times New Roman"/>
                <w:sz w:val="21"/>
                <w:szCs w:val="21"/>
              </w:rPr>
              <w:t>202</w:t>
            </w:r>
            <w:r>
              <w:rPr>
                <w:rFonts w:hint="eastAsia" w:ascii="Times New Roman"/>
                <w:sz w:val="21"/>
                <w:szCs w:val="21"/>
              </w:rPr>
              <w:t>2</w:t>
            </w:r>
            <w:r>
              <w:rPr>
                <w:rFonts w:ascii="Times New Roman"/>
                <w:sz w:val="21"/>
                <w:szCs w:val="21"/>
              </w:rPr>
              <w:t>-</w:t>
            </w:r>
            <w:r>
              <w:rPr>
                <w:rFonts w:hint="eastAsia" w:ascii="Times New Roman"/>
                <w:sz w:val="21"/>
                <w:szCs w:val="21"/>
              </w:rPr>
              <w:t>07</w:t>
            </w:r>
            <w:r>
              <w:rPr>
                <w:rFonts w:ascii="Times New Roman"/>
                <w:sz w:val="21"/>
                <w:szCs w:val="21"/>
              </w:rPr>
              <w:t>-</w:t>
            </w:r>
            <w:r>
              <w:rPr>
                <w:rFonts w:hint="eastAsia" w:ascii="Times New Roman"/>
                <w:sz w:val="21"/>
                <w:szCs w:val="21"/>
              </w:rPr>
              <w:t>05</w:t>
            </w:r>
          </w:p>
        </w:tc>
        <w:tc>
          <w:tcPr>
            <w:tcW w:w="993" w:type="dxa"/>
          </w:tcPr>
          <w:p>
            <w:pPr>
              <w:pStyle w:val="2"/>
              <w:rPr>
                <w:rFonts w:ascii="Times New Roman"/>
                <w:sz w:val="21"/>
                <w:szCs w:val="21"/>
              </w:rPr>
            </w:pPr>
            <w:r>
              <w:rPr>
                <w:rFonts w:hint="eastAsia" w:ascii="Times New Roman"/>
                <w:sz w:val="21"/>
                <w:szCs w:val="21"/>
              </w:rPr>
              <w:t>5284630</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中国科学院烟台海岸带研究所</w:t>
            </w:r>
          </w:p>
        </w:tc>
        <w:tc>
          <w:tcPr>
            <w:tcW w:w="1064" w:type="dxa"/>
          </w:tcPr>
          <w:p>
            <w:pPr>
              <w:pStyle w:val="2"/>
              <w:rPr>
                <w:rFonts w:ascii="Times New Roman"/>
                <w:sz w:val="21"/>
                <w:szCs w:val="21"/>
              </w:rPr>
            </w:pPr>
            <w:r>
              <w:rPr>
                <w:rFonts w:hint="eastAsia" w:ascii="Times New Roman"/>
                <w:sz w:val="21"/>
                <w:szCs w:val="21"/>
              </w:rPr>
              <w:t>秦松,王蕾,李文军</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是</w:t>
            </w:r>
          </w:p>
        </w:tc>
        <w:tc>
          <w:tcPr>
            <w:tcW w:w="963" w:type="dxa"/>
          </w:tcPr>
          <w:p>
            <w:pPr>
              <w:pStyle w:val="2"/>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一种负载干细胞的鱼胶原蛋白创面修复海绵及其制备方法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ZL202111621808.8</w:t>
            </w:r>
          </w:p>
        </w:tc>
        <w:tc>
          <w:tcPr>
            <w:tcW w:w="708" w:type="dxa"/>
          </w:tcPr>
          <w:p>
            <w:pPr>
              <w:pStyle w:val="2"/>
              <w:rPr>
                <w:rFonts w:ascii="Times New Roman"/>
                <w:sz w:val="21"/>
                <w:szCs w:val="21"/>
              </w:rPr>
            </w:pPr>
            <w:r>
              <w:rPr>
                <w:rFonts w:ascii="Times New Roman"/>
                <w:sz w:val="21"/>
                <w:szCs w:val="21"/>
              </w:rPr>
              <w:t>202</w:t>
            </w:r>
            <w:r>
              <w:rPr>
                <w:rFonts w:hint="eastAsia" w:ascii="Times New Roman"/>
                <w:sz w:val="21"/>
                <w:szCs w:val="21"/>
              </w:rPr>
              <w:t>2</w:t>
            </w:r>
            <w:r>
              <w:rPr>
                <w:rFonts w:ascii="Times New Roman"/>
                <w:sz w:val="21"/>
                <w:szCs w:val="21"/>
              </w:rPr>
              <w:t>-12-</w:t>
            </w:r>
            <w:r>
              <w:rPr>
                <w:rFonts w:hint="eastAsia" w:ascii="Times New Roman"/>
                <w:sz w:val="21"/>
                <w:szCs w:val="21"/>
              </w:rPr>
              <w:t>20</w:t>
            </w:r>
          </w:p>
        </w:tc>
        <w:tc>
          <w:tcPr>
            <w:tcW w:w="993" w:type="dxa"/>
          </w:tcPr>
          <w:p>
            <w:pPr>
              <w:pStyle w:val="2"/>
              <w:rPr>
                <w:rFonts w:ascii="Times New Roman"/>
                <w:sz w:val="21"/>
                <w:szCs w:val="21"/>
              </w:rPr>
            </w:pPr>
            <w:r>
              <w:rPr>
                <w:rFonts w:hint="eastAsia" w:ascii="Times New Roman"/>
                <w:sz w:val="21"/>
                <w:szCs w:val="21"/>
              </w:rPr>
              <w:t>5655208</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中国科学院烟台海岸带研究所</w:t>
            </w:r>
          </w:p>
        </w:tc>
        <w:tc>
          <w:tcPr>
            <w:tcW w:w="1064" w:type="dxa"/>
          </w:tcPr>
          <w:p>
            <w:pPr>
              <w:pStyle w:val="2"/>
              <w:rPr>
                <w:rFonts w:ascii="Times New Roman"/>
                <w:sz w:val="21"/>
                <w:szCs w:val="21"/>
              </w:rPr>
            </w:pPr>
            <w:r>
              <w:rPr>
                <w:rFonts w:hint="eastAsia" w:ascii="Times New Roman"/>
                <w:sz w:val="21"/>
                <w:szCs w:val="21"/>
              </w:rPr>
              <w:t>秦松,王蕾,李文军</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是</w:t>
            </w:r>
          </w:p>
        </w:tc>
        <w:tc>
          <w:tcPr>
            <w:tcW w:w="963" w:type="dxa"/>
          </w:tcPr>
          <w:p>
            <w:pPr>
              <w:pStyle w:val="2"/>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一种水凝胶及其制备方法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ZL201810630444.1</w:t>
            </w:r>
          </w:p>
        </w:tc>
        <w:tc>
          <w:tcPr>
            <w:tcW w:w="708" w:type="dxa"/>
          </w:tcPr>
          <w:p>
            <w:pPr>
              <w:pStyle w:val="2"/>
              <w:rPr>
                <w:rFonts w:ascii="Times New Roman"/>
                <w:sz w:val="21"/>
                <w:szCs w:val="21"/>
              </w:rPr>
            </w:pPr>
            <w:r>
              <w:rPr>
                <w:rFonts w:ascii="Times New Roman"/>
                <w:sz w:val="21"/>
                <w:szCs w:val="21"/>
              </w:rPr>
              <w:t>2</w:t>
            </w:r>
            <w:r>
              <w:rPr>
                <w:rFonts w:hint="eastAsia" w:ascii="Times New Roman"/>
                <w:sz w:val="21"/>
                <w:szCs w:val="21"/>
              </w:rPr>
              <w:t>021</w:t>
            </w:r>
            <w:r>
              <w:rPr>
                <w:rFonts w:ascii="Times New Roman"/>
                <w:sz w:val="21"/>
                <w:szCs w:val="21"/>
              </w:rPr>
              <w:t>-0</w:t>
            </w:r>
            <w:r>
              <w:rPr>
                <w:rFonts w:hint="eastAsia" w:ascii="Times New Roman"/>
                <w:sz w:val="21"/>
                <w:szCs w:val="21"/>
              </w:rPr>
              <w:t>5</w:t>
            </w:r>
            <w:r>
              <w:rPr>
                <w:rFonts w:ascii="Times New Roman"/>
                <w:sz w:val="21"/>
                <w:szCs w:val="21"/>
              </w:rPr>
              <w:t>-</w:t>
            </w:r>
            <w:r>
              <w:rPr>
                <w:rFonts w:hint="eastAsia" w:ascii="Times New Roman"/>
                <w:sz w:val="21"/>
                <w:szCs w:val="21"/>
              </w:rPr>
              <w:t>25</w:t>
            </w:r>
          </w:p>
        </w:tc>
        <w:tc>
          <w:tcPr>
            <w:tcW w:w="993" w:type="dxa"/>
          </w:tcPr>
          <w:p>
            <w:pPr>
              <w:pStyle w:val="2"/>
              <w:rPr>
                <w:rFonts w:ascii="Times New Roman"/>
                <w:sz w:val="21"/>
                <w:szCs w:val="21"/>
              </w:rPr>
            </w:pPr>
            <w:r>
              <w:rPr>
                <w:rFonts w:hint="eastAsia" w:ascii="Times New Roman"/>
                <w:sz w:val="21"/>
                <w:szCs w:val="21"/>
              </w:rPr>
              <w:t>4437372</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中国科学院烟台海岸带研究所</w:t>
            </w:r>
          </w:p>
        </w:tc>
        <w:tc>
          <w:tcPr>
            <w:tcW w:w="1064" w:type="dxa"/>
          </w:tcPr>
          <w:p>
            <w:pPr>
              <w:pStyle w:val="2"/>
              <w:rPr>
                <w:rFonts w:ascii="Times New Roman"/>
                <w:sz w:val="21"/>
                <w:szCs w:val="21"/>
              </w:rPr>
            </w:pPr>
            <w:r>
              <w:rPr>
                <w:rFonts w:hint="eastAsia" w:ascii="Times New Roman"/>
                <w:sz w:val="21"/>
                <w:szCs w:val="21"/>
              </w:rPr>
              <w:t>秦松,王明超,李文军,李杰,刘正一</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是</w:t>
            </w:r>
          </w:p>
        </w:tc>
        <w:tc>
          <w:tcPr>
            <w:tcW w:w="963" w:type="dxa"/>
          </w:tcPr>
          <w:p>
            <w:pPr>
              <w:pStyle w:val="2"/>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一种水产胶原自组装形成纤维的方法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hint="eastAsia" w:ascii="Times New Roman"/>
                <w:sz w:val="21"/>
                <w:szCs w:val="21"/>
              </w:rPr>
              <w:t>ZL201410229105.4</w:t>
            </w:r>
          </w:p>
        </w:tc>
        <w:tc>
          <w:tcPr>
            <w:tcW w:w="708" w:type="dxa"/>
          </w:tcPr>
          <w:p>
            <w:pPr>
              <w:pStyle w:val="2"/>
              <w:rPr>
                <w:rFonts w:ascii="Times New Roman"/>
                <w:sz w:val="21"/>
                <w:szCs w:val="21"/>
              </w:rPr>
            </w:pPr>
            <w:r>
              <w:rPr>
                <w:rFonts w:hint="eastAsia" w:ascii="Times New Roman"/>
                <w:sz w:val="21"/>
                <w:szCs w:val="21"/>
              </w:rPr>
              <w:t>2016-04-06</w:t>
            </w:r>
          </w:p>
        </w:tc>
        <w:tc>
          <w:tcPr>
            <w:tcW w:w="993" w:type="dxa"/>
          </w:tcPr>
          <w:p>
            <w:pPr>
              <w:pStyle w:val="2"/>
              <w:rPr>
                <w:rFonts w:ascii="Times New Roman"/>
                <w:sz w:val="21"/>
                <w:szCs w:val="21"/>
              </w:rPr>
            </w:pPr>
            <w:r>
              <w:rPr>
                <w:rFonts w:hint="eastAsia" w:ascii="Times New Roman"/>
                <w:sz w:val="21"/>
                <w:szCs w:val="21"/>
              </w:rPr>
              <w:t>2015120</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中国科学院烟台海岸带研究所</w:t>
            </w:r>
          </w:p>
        </w:tc>
        <w:tc>
          <w:tcPr>
            <w:tcW w:w="1064" w:type="dxa"/>
          </w:tcPr>
          <w:p>
            <w:pPr>
              <w:pStyle w:val="2"/>
              <w:rPr>
                <w:rFonts w:ascii="Times New Roman"/>
                <w:sz w:val="21"/>
                <w:szCs w:val="21"/>
              </w:rPr>
            </w:pPr>
            <w:r>
              <w:rPr>
                <w:rFonts w:hint="eastAsia" w:ascii="Times New Roman"/>
                <w:sz w:val="21"/>
                <w:szCs w:val="21"/>
              </w:rPr>
              <w:t>闫鸣艳,</w:t>
            </w:r>
            <w:r>
              <w:rPr>
                <w:rFonts w:ascii="Times New Roman"/>
                <w:sz w:val="21"/>
                <w:szCs w:val="21"/>
              </w:rPr>
              <w:t>秦松</w:t>
            </w:r>
            <w:r>
              <w:rPr>
                <w:rFonts w:hint="eastAsia" w:ascii="Times New Roman"/>
                <w:sz w:val="21"/>
                <w:szCs w:val="21"/>
              </w:rPr>
              <w:t>,</w:t>
            </w:r>
            <w:r>
              <w:rPr>
                <w:rFonts w:ascii="Times New Roman"/>
                <w:sz w:val="21"/>
                <w:szCs w:val="21"/>
              </w:rPr>
              <w:t>李杰</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5" w:hRule="exac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一种鉴别尼罗罗非鱼皮胶原蛋白的方法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ZL201722061407.5</w:t>
            </w:r>
          </w:p>
        </w:tc>
        <w:tc>
          <w:tcPr>
            <w:tcW w:w="708" w:type="dxa"/>
          </w:tcPr>
          <w:p>
            <w:pPr>
              <w:pStyle w:val="2"/>
              <w:rPr>
                <w:rFonts w:ascii="Times New Roman"/>
                <w:sz w:val="21"/>
                <w:szCs w:val="21"/>
              </w:rPr>
            </w:pPr>
            <w:r>
              <w:rPr>
                <w:rFonts w:ascii="Times New Roman"/>
                <w:sz w:val="21"/>
                <w:szCs w:val="21"/>
              </w:rPr>
              <w:t>2023.06.30</w:t>
            </w:r>
          </w:p>
        </w:tc>
        <w:tc>
          <w:tcPr>
            <w:tcW w:w="993" w:type="dxa"/>
          </w:tcPr>
          <w:p>
            <w:pPr>
              <w:pStyle w:val="2"/>
              <w:rPr>
                <w:rFonts w:ascii="Times New Roman"/>
                <w:sz w:val="21"/>
                <w:szCs w:val="21"/>
              </w:rPr>
            </w:pPr>
            <w:r>
              <w:rPr>
                <w:rFonts w:hint="eastAsia" w:ascii="Times New Roman"/>
                <w:sz w:val="21"/>
                <w:szCs w:val="21"/>
              </w:rPr>
              <w:t>6101419国家知识产权局</w:t>
            </w:r>
          </w:p>
        </w:tc>
        <w:tc>
          <w:tcPr>
            <w:tcW w:w="1771" w:type="dxa"/>
          </w:tcPr>
          <w:p>
            <w:pPr>
              <w:pStyle w:val="2"/>
              <w:rPr>
                <w:rFonts w:ascii="Times New Roman"/>
                <w:sz w:val="21"/>
                <w:szCs w:val="21"/>
              </w:rPr>
            </w:pPr>
            <w:r>
              <w:rPr>
                <w:rFonts w:hint="eastAsia" w:ascii="Times New Roman"/>
                <w:sz w:val="21"/>
                <w:szCs w:val="21"/>
              </w:rPr>
              <w:t>中国海洋大学</w:t>
            </w:r>
          </w:p>
        </w:tc>
        <w:tc>
          <w:tcPr>
            <w:tcW w:w="1064" w:type="dxa"/>
          </w:tcPr>
          <w:p>
            <w:pPr>
              <w:pStyle w:val="2"/>
              <w:rPr>
                <w:rFonts w:ascii="Times New Roman"/>
                <w:sz w:val="21"/>
                <w:szCs w:val="21"/>
              </w:rPr>
            </w:pPr>
            <w:r>
              <w:rPr>
                <w:rFonts w:hint="eastAsia" w:ascii="Times New Roman"/>
                <w:sz w:val="21"/>
                <w:szCs w:val="21"/>
              </w:rPr>
              <w:t>侯虎,李八方,张燕</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一种鱼皮胶原蛋白及其提取方</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ZL202111368274.2</w:t>
            </w:r>
          </w:p>
        </w:tc>
        <w:tc>
          <w:tcPr>
            <w:tcW w:w="708" w:type="dxa"/>
          </w:tcPr>
          <w:p>
            <w:pPr>
              <w:pStyle w:val="2"/>
              <w:rPr>
                <w:rFonts w:ascii="Times New Roman"/>
                <w:sz w:val="21"/>
                <w:szCs w:val="21"/>
              </w:rPr>
            </w:pPr>
            <w:r>
              <w:rPr>
                <w:rFonts w:ascii="Times New Roman"/>
                <w:sz w:val="21"/>
                <w:szCs w:val="21"/>
              </w:rPr>
              <w:t>2023.04.07</w:t>
            </w:r>
          </w:p>
        </w:tc>
        <w:tc>
          <w:tcPr>
            <w:tcW w:w="993" w:type="dxa"/>
          </w:tcPr>
          <w:p>
            <w:pPr>
              <w:pStyle w:val="2"/>
              <w:rPr>
                <w:rFonts w:ascii="Times New Roman"/>
                <w:sz w:val="21"/>
                <w:szCs w:val="21"/>
              </w:rPr>
            </w:pPr>
            <w:r>
              <w:rPr>
                <w:rFonts w:hint="eastAsia" w:ascii="Times New Roman"/>
                <w:sz w:val="21"/>
                <w:szCs w:val="21"/>
              </w:rPr>
              <w:t>5851972国家知识产权局</w:t>
            </w:r>
          </w:p>
        </w:tc>
        <w:tc>
          <w:tcPr>
            <w:tcW w:w="1771" w:type="dxa"/>
          </w:tcPr>
          <w:p>
            <w:pPr>
              <w:pStyle w:val="2"/>
              <w:rPr>
                <w:rFonts w:ascii="Times New Roman"/>
                <w:sz w:val="21"/>
                <w:szCs w:val="21"/>
              </w:rPr>
            </w:pPr>
            <w:r>
              <w:rPr>
                <w:rFonts w:hint="eastAsia" w:ascii="Times New Roman"/>
                <w:sz w:val="21"/>
                <w:szCs w:val="21"/>
              </w:rPr>
              <w:t>中国海洋大学</w:t>
            </w:r>
          </w:p>
        </w:tc>
        <w:tc>
          <w:tcPr>
            <w:tcW w:w="1064" w:type="dxa"/>
          </w:tcPr>
          <w:p>
            <w:pPr>
              <w:pStyle w:val="2"/>
              <w:rPr>
                <w:rFonts w:ascii="Times New Roman"/>
                <w:sz w:val="21"/>
                <w:szCs w:val="21"/>
              </w:rPr>
            </w:pPr>
            <w:r>
              <w:rPr>
                <w:rFonts w:hint="eastAsia" w:ascii="Times New Roman"/>
                <w:sz w:val="21"/>
                <w:szCs w:val="21"/>
              </w:rPr>
              <w:t>王长伟,侯虎,夏雨,刘楚怡</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一种水生生物源交联胶原蛋白复合多层医用敷料</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ZL201710421775.X</w:t>
            </w:r>
          </w:p>
        </w:tc>
        <w:tc>
          <w:tcPr>
            <w:tcW w:w="708" w:type="dxa"/>
          </w:tcPr>
          <w:p>
            <w:pPr>
              <w:pStyle w:val="2"/>
              <w:rPr>
                <w:rFonts w:ascii="Times New Roman"/>
                <w:sz w:val="21"/>
                <w:szCs w:val="21"/>
              </w:rPr>
            </w:pPr>
            <w:r>
              <w:rPr>
                <w:rFonts w:ascii="Times New Roman"/>
                <w:sz w:val="21"/>
                <w:szCs w:val="21"/>
              </w:rPr>
              <w:t>2021.01.26</w:t>
            </w:r>
          </w:p>
        </w:tc>
        <w:tc>
          <w:tcPr>
            <w:tcW w:w="993" w:type="dxa"/>
          </w:tcPr>
          <w:p>
            <w:pPr>
              <w:pStyle w:val="2"/>
              <w:rPr>
                <w:rFonts w:ascii="Times New Roman"/>
                <w:sz w:val="21"/>
                <w:szCs w:val="21"/>
              </w:rPr>
            </w:pPr>
            <w:r>
              <w:rPr>
                <w:rFonts w:hint="eastAsia" w:ascii="Times New Roman"/>
                <w:sz w:val="21"/>
                <w:szCs w:val="21"/>
              </w:rPr>
              <w:t>4218407国家知识产权局</w:t>
            </w:r>
          </w:p>
        </w:tc>
        <w:tc>
          <w:tcPr>
            <w:tcW w:w="1771" w:type="dxa"/>
          </w:tcPr>
          <w:p>
            <w:pPr>
              <w:pStyle w:val="2"/>
              <w:rPr>
                <w:rFonts w:ascii="Times New Roman"/>
                <w:sz w:val="21"/>
                <w:szCs w:val="21"/>
              </w:rPr>
            </w:pPr>
            <w:r>
              <w:rPr>
                <w:rFonts w:hint="eastAsia" w:ascii="Times New Roman"/>
                <w:sz w:val="21"/>
                <w:szCs w:val="21"/>
              </w:rPr>
              <w:t>中国海洋大学</w:t>
            </w:r>
          </w:p>
        </w:tc>
        <w:tc>
          <w:tcPr>
            <w:tcW w:w="1064" w:type="dxa"/>
          </w:tcPr>
          <w:p>
            <w:pPr>
              <w:pStyle w:val="2"/>
              <w:rPr>
                <w:rFonts w:ascii="Times New Roman"/>
                <w:sz w:val="21"/>
                <w:szCs w:val="21"/>
              </w:rPr>
            </w:pPr>
            <w:r>
              <w:rPr>
                <w:rFonts w:hint="eastAsia" w:ascii="Times New Roman"/>
                <w:sz w:val="21"/>
                <w:szCs w:val="21"/>
              </w:rPr>
              <w:t>李八方,侯虎,孙蕾蕾,张朝辉,赵雪</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海洋鱼皮胶原蛋白保湿抗衰老化妆品及其制备方法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hint="eastAsia" w:ascii="Times New Roman"/>
                <w:sz w:val="21"/>
                <w:szCs w:val="21"/>
              </w:rPr>
              <w:t>ZL201010553485.9</w:t>
            </w:r>
          </w:p>
        </w:tc>
        <w:tc>
          <w:tcPr>
            <w:tcW w:w="708" w:type="dxa"/>
          </w:tcPr>
          <w:p>
            <w:pPr>
              <w:pStyle w:val="2"/>
              <w:rPr>
                <w:rFonts w:ascii="Times New Roman"/>
                <w:sz w:val="21"/>
                <w:szCs w:val="21"/>
              </w:rPr>
            </w:pPr>
            <w:r>
              <w:rPr>
                <w:rFonts w:hint="eastAsia" w:ascii="Times New Roman"/>
                <w:sz w:val="21"/>
                <w:szCs w:val="21"/>
              </w:rPr>
              <w:t>2</w:t>
            </w:r>
            <w:r>
              <w:rPr>
                <w:rFonts w:ascii="Times New Roman"/>
                <w:sz w:val="21"/>
                <w:szCs w:val="21"/>
              </w:rPr>
              <w:t>013-09-18</w:t>
            </w:r>
          </w:p>
        </w:tc>
        <w:tc>
          <w:tcPr>
            <w:tcW w:w="993" w:type="dxa"/>
          </w:tcPr>
          <w:p>
            <w:pPr>
              <w:pStyle w:val="2"/>
              <w:rPr>
                <w:rFonts w:ascii="Times New Roman"/>
                <w:sz w:val="21"/>
                <w:szCs w:val="21"/>
              </w:rPr>
            </w:pPr>
            <w:r>
              <w:rPr>
                <w:rFonts w:hint="eastAsia" w:ascii="Times New Roman"/>
                <w:sz w:val="21"/>
                <w:szCs w:val="21"/>
              </w:rPr>
              <w:t>1275274</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上海海洋大学</w:t>
            </w:r>
          </w:p>
        </w:tc>
        <w:tc>
          <w:tcPr>
            <w:tcW w:w="1064" w:type="dxa"/>
          </w:tcPr>
          <w:p>
            <w:pPr>
              <w:pStyle w:val="2"/>
              <w:rPr>
                <w:rFonts w:ascii="Times New Roman"/>
                <w:sz w:val="21"/>
                <w:szCs w:val="21"/>
              </w:rPr>
            </w:pPr>
            <w:r>
              <w:rPr>
                <w:rFonts w:hint="eastAsia" w:ascii="Times New Roman"/>
                <w:sz w:val="21"/>
                <w:szCs w:val="21"/>
              </w:rPr>
              <w:t>吴文惠,石雨琦,冷静,金佳妮,陈志华,黄思慧</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880" w:type="dxa"/>
          </w:tcPr>
          <w:p>
            <w:pPr>
              <w:pStyle w:val="2"/>
              <w:rPr>
                <w:rFonts w:ascii="Times New Roman"/>
                <w:sz w:val="21"/>
                <w:szCs w:val="21"/>
              </w:rPr>
            </w:pPr>
            <w:r>
              <w:rPr>
                <w:rFonts w:hint="eastAsia" w:ascii="Times New Roman"/>
                <w:sz w:val="21"/>
                <w:szCs w:val="21"/>
              </w:rPr>
              <w:t>发明专利</w:t>
            </w:r>
          </w:p>
        </w:tc>
        <w:tc>
          <w:tcPr>
            <w:tcW w:w="1276" w:type="dxa"/>
          </w:tcPr>
          <w:p>
            <w:pPr>
              <w:pStyle w:val="2"/>
              <w:rPr>
                <w:rFonts w:ascii="Times New Roman"/>
                <w:sz w:val="21"/>
                <w:szCs w:val="21"/>
              </w:rPr>
            </w:pPr>
            <w:r>
              <w:rPr>
                <w:rFonts w:hint="eastAsia" w:ascii="Times New Roman"/>
                <w:sz w:val="21"/>
                <w:szCs w:val="21"/>
              </w:rPr>
              <w:t>一种金枪鱼鱼骨胶原蛋白源硒螯合胶原肽的制备方法</w:t>
            </w:r>
          </w:p>
        </w:tc>
        <w:tc>
          <w:tcPr>
            <w:tcW w:w="709" w:type="dxa"/>
          </w:tcPr>
          <w:p>
            <w:pPr>
              <w:pStyle w:val="2"/>
              <w:rPr>
                <w:rFonts w:ascii="Times New Roman"/>
                <w:sz w:val="21"/>
                <w:szCs w:val="21"/>
              </w:rPr>
            </w:pPr>
            <w:r>
              <w:rPr>
                <w:rFonts w:hint="eastAsia" w:ascii="Times New Roman"/>
                <w:sz w:val="21"/>
                <w:szCs w:val="21"/>
              </w:rPr>
              <w:t>中国</w:t>
            </w:r>
          </w:p>
        </w:tc>
        <w:tc>
          <w:tcPr>
            <w:tcW w:w="851" w:type="dxa"/>
          </w:tcPr>
          <w:p>
            <w:pPr>
              <w:pStyle w:val="2"/>
              <w:rPr>
                <w:rFonts w:ascii="Times New Roman"/>
                <w:sz w:val="21"/>
                <w:szCs w:val="21"/>
              </w:rPr>
            </w:pPr>
            <w:r>
              <w:rPr>
                <w:rFonts w:ascii="Times New Roman"/>
                <w:sz w:val="21"/>
                <w:szCs w:val="21"/>
              </w:rPr>
              <w:t>ZL2015</w:t>
            </w:r>
            <w:r>
              <w:rPr>
                <w:rFonts w:hint="eastAsia" w:ascii="Times New Roman"/>
                <w:sz w:val="21"/>
                <w:szCs w:val="21"/>
              </w:rPr>
              <w:t>10498965.2</w:t>
            </w:r>
          </w:p>
        </w:tc>
        <w:tc>
          <w:tcPr>
            <w:tcW w:w="708" w:type="dxa"/>
          </w:tcPr>
          <w:p>
            <w:pPr>
              <w:pStyle w:val="2"/>
              <w:rPr>
                <w:rFonts w:ascii="Times New Roman"/>
                <w:sz w:val="21"/>
                <w:szCs w:val="21"/>
              </w:rPr>
            </w:pPr>
            <w:r>
              <w:rPr>
                <w:rFonts w:ascii="Times New Roman"/>
                <w:sz w:val="21"/>
                <w:szCs w:val="21"/>
              </w:rPr>
              <w:t>2018.06.08</w:t>
            </w:r>
          </w:p>
        </w:tc>
        <w:tc>
          <w:tcPr>
            <w:tcW w:w="993" w:type="dxa"/>
          </w:tcPr>
          <w:p>
            <w:pPr>
              <w:pStyle w:val="2"/>
              <w:rPr>
                <w:rFonts w:ascii="Times New Roman"/>
                <w:sz w:val="21"/>
                <w:szCs w:val="21"/>
              </w:rPr>
            </w:pPr>
            <w:r>
              <w:rPr>
                <w:rFonts w:hint="eastAsia" w:ascii="Times New Roman"/>
                <w:sz w:val="21"/>
                <w:szCs w:val="21"/>
              </w:rPr>
              <w:t>3082732</w:t>
            </w:r>
          </w:p>
          <w:p>
            <w:pPr>
              <w:pStyle w:val="2"/>
              <w:rPr>
                <w:rFonts w:ascii="Times New Roman"/>
                <w:sz w:val="21"/>
                <w:szCs w:val="21"/>
              </w:rPr>
            </w:pPr>
            <w:r>
              <w:rPr>
                <w:rFonts w:hint="eastAsia" w:ascii="Times New Roman"/>
                <w:sz w:val="21"/>
                <w:szCs w:val="21"/>
              </w:rPr>
              <w:t>国家知识产权局</w:t>
            </w:r>
          </w:p>
        </w:tc>
        <w:tc>
          <w:tcPr>
            <w:tcW w:w="1771" w:type="dxa"/>
          </w:tcPr>
          <w:p>
            <w:pPr>
              <w:pStyle w:val="2"/>
              <w:rPr>
                <w:rFonts w:ascii="Times New Roman"/>
                <w:sz w:val="21"/>
                <w:szCs w:val="21"/>
              </w:rPr>
            </w:pPr>
            <w:r>
              <w:rPr>
                <w:rFonts w:hint="eastAsia" w:ascii="Times New Roman"/>
                <w:sz w:val="21"/>
                <w:szCs w:val="21"/>
              </w:rPr>
              <w:t>浙江省海洋开发研究院</w:t>
            </w:r>
          </w:p>
        </w:tc>
        <w:tc>
          <w:tcPr>
            <w:tcW w:w="1064" w:type="dxa"/>
          </w:tcPr>
          <w:p>
            <w:pPr>
              <w:pStyle w:val="2"/>
              <w:rPr>
                <w:rFonts w:ascii="Times New Roman"/>
                <w:sz w:val="21"/>
                <w:szCs w:val="21"/>
              </w:rPr>
            </w:pPr>
            <w:r>
              <w:rPr>
                <w:rFonts w:hint="eastAsia" w:ascii="Times New Roman"/>
                <w:sz w:val="21"/>
                <w:szCs w:val="21"/>
              </w:rPr>
              <w:t>杨会成</w:t>
            </w:r>
          </w:p>
        </w:tc>
        <w:tc>
          <w:tcPr>
            <w:tcW w:w="708" w:type="dxa"/>
          </w:tcPr>
          <w:p>
            <w:pPr>
              <w:pStyle w:val="2"/>
              <w:rPr>
                <w:rFonts w:ascii="Times New Roman"/>
                <w:sz w:val="21"/>
                <w:szCs w:val="21"/>
              </w:rPr>
            </w:pPr>
            <w:r>
              <w:rPr>
                <w:rFonts w:hint="eastAsia" w:ascii="Times New Roman"/>
                <w:sz w:val="21"/>
                <w:szCs w:val="21"/>
              </w:rPr>
              <w:t>有效</w:t>
            </w:r>
          </w:p>
        </w:tc>
        <w:tc>
          <w:tcPr>
            <w:tcW w:w="851" w:type="dxa"/>
          </w:tcPr>
          <w:p>
            <w:pPr>
              <w:pStyle w:val="2"/>
              <w:rPr>
                <w:rFonts w:ascii="Times New Roman"/>
                <w:sz w:val="21"/>
                <w:szCs w:val="21"/>
              </w:rPr>
            </w:pPr>
            <w:r>
              <w:rPr>
                <w:rFonts w:hint="eastAsia" w:ascii="Times New Roman"/>
                <w:sz w:val="21"/>
                <w:szCs w:val="21"/>
              </w:rPr>
              <w:t>否</w:t>
            </w:r>
          </w:p>
        </w:tc>
        <w:tc>
          <w:tcPr>
            <w:tcW w:w="963" w:type="dxa"/>
          </w:tcPr>
          <w:p>
            <w:pPr>
              <w:pStyle w:val="2"/>
              <w:rPr>
                <w:rFonts w:ascii="Times New Roman"/>
                <w:sz w:val="21"/>
                <w:szCs w:val="21"/>
              </w:rPr>
            </w:pPr>
            <w:r>
              <w:rPr>
                <w:rFonts w:hint="eastAsia" w:ascii="Times New Roman"/>
                <w:sz w:val="21"/>
                <w:szCs w:val="21"/>
              </w:rPr>
              <w:t>否</w:t>
            </w:r>
          </w:p>
        </w:tc>
      </w:tr>
    </w:tbl>
    <w:p>
      <w:pPr>
        <w:spacing w:line="360" w:lineRule="auto"/>
        <w:rPr>
          <w:rFonts w:ascii="Times New Roman" w:hAnsi="Times New Roman" w:eastAsia="宋体" w:cs="Times New Roman"/>
          <w:b/>
          <w:bCs/>
          <w:sz w:val="24"/>
          <w:szCs w:val="24"/>
        </w:rPr>
      </w:pP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五、主要完成人和完成单位情况：</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主要完成人：</w:t>
      </w:r>
      <w:r>
        <w:rPr>
          <w:rFonts w:hint="eastAsia" w:ascii="Times New Roman" w:hAnsi="Times New Roman" w:eastAsia="宋体" w:cs="Times New Roman"/>
          <w:sz w:val="24"/>
          <w:szCs w:val="24"/>
        </w:rPr>
        <w:t>秦松、侯虎、吴文惠、芦晨阳、李文军、杨会成、徐炳政、于明晓、徐宏楠、赵子方、李宁阳、孙蕾蕾、白义化、王蕾、郑平安</w:t>
      </w:r>
      <w:r>
        <w:rPr>
          <w:rFonts w:ascii="Times New Roman" w:hAnsi="Times New Roman" w:eastAsia="宋体" w:cs="Times New Roman"/>
          <w:sz w:val="24"/>
          <w:szCs w:val="24"/>
        </w:rPr>
        <w:t xml:space="preserve"> </w:t>
      </w:r>
    </w:p>
    <w:p>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主要完成单位：</w:t>
      </w:r>
      <w:r>
        <w:rPr>
          <w:rFonts w:hint="eastAsia" w:ascii="Times New Roman" w:hAnsi="Times New Roman" w:eastAsia="宋体" w:cs="Times New Roman"/>
          <w:sz w:val="24"/>
          <w:szCs w:val="24"/>
        </w:rPr>
        <w:t>中国科学院烟台海岸带研究所、中国海洋大学、上海海洋大学、宁波大学、浙江省海洋开发研究院、青岛琅琊台集团股份有限公司、美泰科技（青岛）股份有限公司、烟台新时代健康产业有限公司、海南华研胶原科技股份有限公司、威海市宇王集团</w:t>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p>
    <w:p>
      <w:pPr>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主要贡献情况：</w:t>
      </w:r>
    </w:p>
    <w:tbl>
      <w:tblPr>
        <w:tblStyle w:val="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01"/>
        <w:gridCol w:w="4060"/>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排序</w:t>
            </w:r>
          </w:p>
        </w:tc>
        <w:tc>
          <w:tcPr>
            <w:tcW w:w="1201"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4060"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2576"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秦  松</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中国科学院烟台海岸带研究所</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侯  虎</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中国海洋大学</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吴文惠</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上海海洋大学</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芦晨阳</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宁波大学</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李文军</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中国科学院烟台海岸带研究所</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杨会成</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浙江省海洋开发研究院</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徐炳政</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青岛琅琊台集团股份有限公司</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于明晓</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美泰科技（青岛）股份有限公司</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徐宏楠</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烟台新时代健康产业有限公司</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赵子方</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海南华研胶原科技股份有限公司</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李宁阳</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中国海洋大学</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孙蕾蕾</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烟台大学</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13</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白义化</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威海市宇王集团有限公司</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14</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王  蕾</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潍坊医学院附属医院</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9" w:type="dxa"/>
            <w:noWrap/>
          </w:tcPr>
          <w:p>
            <w:pPr>
              <w:spacing w:line="360" w:lineRule="auto"/>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1201" w:type="dxa"/>
            <w:noWrap/>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郑平安</w:t>
            </w:r>
          </w:p>
        </w:tc>
        <w:tc>
          <w:tcPr>
            <w:tcW w:w="4060"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浙江省海洋开发研究院科技发展中心</w:t>
            </w:r>
          </w:p>
        </w:tc>
        <w:tc>
          <w:tcPr>
            <w:tcW w:w="2576" w:type="dxa"/>
            <w:noWrap/>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创新点3</w:t>
            </w:r>
          </w:p>
        </w:tc>
      </w:tr>
    </w:tbl>
    <w:p>
      <w:pPr>
        <w:spacing w:line="360" w:lineRule="auto"/>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UzNzZhYzY5ZThhMTk3MzU1YjQ4NjUxZGVmMmQifQ=="/>
  </w:docVars>
  <w:rsids>
    <w:rsidRoot w:val="00A37EE8"/>
    <w:rsid w:val="00020198"/>
    <w:rsid w:val="00033261"/>
    <w:rsid w:val="000E339E"/>
    <w:rsid w:val="001037B1"/>
    <w:rsid w:val="0014431C"/>
    <w:rsid w:val="001B0880"/>
    <w:rsid w:val="001C2761"/>
    <w:rsid w:val="001E1D10"/>
    <w:rsid w:val="00213BB1"/>
    <w:rsid w:val="00231680"/>
    <w:rsid w:val="0028350F"/>
    <w:rsid w:val="002E5EE6"/>
    <w:rsid w:val="002F0738"/>
    <w:rsid w:val="002F37AA"/>
    <w:rsid w:val="003A3A46"/>
    <w:rsid w:val="00430E4A"/>
    <w:rsid w:val="0045441B"/>
    <w:rsid w:val="00467E94"/>
    <w:rsid w:val="004760A3"/>
    <w:rsid w:val="004B0CFE"/>
    <w:rsid w:val="0050754E"/>
    <w:rsid w:val="00572270"/>
    <w:rsid w:val="00584215"/>
    <w:rsid w:val="00590D4C"/>
    <w:rsid w:val="005920D2"/>
    <w:rsid w:val="005B7E63"/>
    <w:rsid w:val="006064FC"/>
    <w:rsid w:val="006461FD"/>
    <w:rsid w:val="00647985"/>
    <w:rsid w:val="00671BD7"/>
    <w:rsid w:val="007135C4"/>
    <w:rsid w:val="007672BF"/>
    <w:rsid w:val="007703A8"/>
    <w:rsid w:val="007A131C"/>
    <w:rsid w:val="007C06F8"/>
    <w:rsid w:val="007D1763"/>
    <w:rsid w:val="007F5ED6"/>
    <w:rsid w:val="00800DF7"/>
    <w:rsid w:val="00804E71"/>
    <w:rsid w:val="00807FC1"/>
    <w:rsid w:val="00817548"/>
    <w:rsid w:val="0083598B"/>
    <w:rsid w:val="00896C57"/>
    <w:rsid w:val="008B1064"/>
    <w:rsid w:val="008D33E6"/>
    <w:rsid w:val="00935BAB"/>
    <w:rsid w:val="00962094"/>
    <w:rsid w:val="00967A65"/>
    <w:rsid w:val="00994392"/>
    <w:rsid w:val="00A03C3A"/>
    <w:rsid w:val="00A37EE8"/>
    <w:rsid w:val="00A66633"/>
    <w:rsid w:val="00A92A55"/>
    <w:rsid w:val="00AA5199"/>
    <w:rsid w:val="00AA6979"/>
    <w:rsid w:val="00AB0A48"/>
    <w:rsid w:val="00AC730A"/>
    <w:rsid w:val="00AD1014"/>
    <w:rsid w:val="00B47FB0"/>
    <w:rsid w:val="00B56E89"/>
    <w:rsid w:val="00BC2AC6"/>
    <w:rsid w:val="00BC7D7C"/>
    <w:rsid w:val="00BD1CC4"/>
    <w:rsid w:val="00C1010B"/>
    <w:rsid w:val="00C11C4A"/>
    <w:rsid w:val="00C45BE3"/>
    <w:rsid w:val="00C913EA"/>
    <w:rsid w:val="00CC63DD"/>
    <w:rsid w:val="00CD4196"/>
    <w:rsid w:val="00CD70CE"/>
    <w:rsid w:val="00CF2AEC"/>
    <w:rsid w:val="00CF6731"/>
    <w:rsid w:val="00D17C8C"/>
    <w:rsid w:val="00D3414F"/>
    <w:rsid w:val="00E34328"/>
    <w:rsid w:val="00E40A56"/>
    <w:rsid w:val="00E51D37"/>
    <w:rsid w:val="00E83528"/>
    <w:rsid w:val="00E940A1"/>
    <w:rsid w:val="00EA2925"/>
    <w:rsid w:val="00EE1CFE"/>
    <w:rsid w:val="00F0019C"/>
    <w:rsid w:val="00F41D75"/>
    <w:rsid w:val="00F45202"/>
    <w:rsid w:val="07EC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autoRedefine/>
    <w:qFormat/>
    <w:uiPriority w:val="0"/>
    <w:pPr>
      <w:spacing w:line="440" w:lineRule="exact"/>
    </w:pPr>
    <w:rPr>
      <w:rFonts w:ascii="仿宋_GB2312" w:hAnsi="Times New Roman" w:eastAsia="宋体" w:cs="Times New Roman"/>
      <w:sz w:val="24"/>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字符"/>
    <w:basedOn w:val="7"/>
    <w:link w:val="2"/>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2886</Words>
  <Characters>3212</Characters>
  <Lines>24</Lines>
  <Paragraphs>6</Paragraphs>
  <TotalTime>143</TotalTime>
  <ScaleCrop>false</ScaleCrop>
  <LinksUpToDate>false</LinksUpToDate>
  <CharactersWithSpaces>3221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2024-05-23T01:52:00Z</dcterms:created>
  <dc:creator>Jing Wang</dc:creator>
  <cp:lastModifiedBy>大元</cp:lastModifiedBy>
  <dcterms:modified xsi:type="dcterms:W3CDTF">2024-05-30T00:48:42Z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B3EE2F20E37F45FE9DC8F86DAB701CE0_13</vt:lpwstr>
  </property>
</Properties>
</file>